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5CF" w:rsidRPr="00580B4F" w:rsidRDefault="006F10C0" w:rsidP="00E855CF">
      <w:pPr>
        <w:spacing w:before="100" w:after="100" w:line="240" w:lineRule="auto"/>
        <w:jc w:val="center"/>
        <w:rPr>
          <w:rFonts w:cs="Times New Roman"/>
          <w:sz w:val="28"/>
          <w:szCs w:val="28"/>
        </w:rPr>
      </w:pPr>
      <w:r w:rsidRPr="00580B4F">
        <w:rPr>
          <w:rFonts w:cs="Times New Roman"/>
          <w:sz w:val="28"/>
          <w:szCs w:val="28"/>
        </w:rPr>
        <w:t xml:space="preserve"> </w:t>
      </w:r>
      <w:r w:rsidR="00E855CF" w:rsidRPr="00580B4F">
        <w:rPr>
          <w:rFonts w:cs="Times New Roman"/>
          <w:sz w:val="28"/>
          <w:szCs w:val="28"/>
        </w:rPr>
        <w:t>Федеральное казенное образовательное</w:t>
      </w:r>
    </w:p>
    <w:p w:rsidR="00E855CF" w:rsidRPr="00580B4F" w:rsidRDefault="00E855CF" w:rsidP="00E855CF">
      <w:pPr>
        <w:spacing w:before="100" w:after="100" w:line="240" w:lineRule="auto"/>
        <w:jc w:val="center"/>
        <w:rPr>
          <w:rFonts w:eastAsia="Times New Roman" w:cs="Times New Roman"/>
          <w:sz w:val="28"/>
          <w:szCs w:val="28"/>
        </w:rPr>
      </w:pPr>
      <w:r w:rsidRPr="00580B4F">
        <w:rPr>
          <w:rFonts w:cs="Times New Roman"/>
          <w:sz w:val="28"/>
          <w:szCs w:val="28"/>
        </w:rPr>
        <w:t xml:space="preserve"> учреждение</w:t>
      </w:r>
      <w:r w:rsidRPr="00580B4F">
        <w:rPr>
          <w:rFonts w:eastAsia="Times New Roman" w:cs="Times New Roman"/>
          <w:sz w:val="28"/>
          <w:szCs w:val="28"/>
        </w:rPr>
        <w:t xml:space="preserve"> </w:t>
      </w:r>
      <w:r w:rsidRPr="00580B4F">
        <w:rPr>
          <w:rFonts w:cs="Times New Roman"/>
          <w:sz w:val="28"/>
          <w:szCs w:val="28"/>
        </w:rPr>
        <w:t>высшего образования</w:t>
      </w:r>
      <w:r w:rsidRPr="00580B4F">
        <w:rPr>
          <w:rFonts w:eastAsia="Times New Roman" w:cs="Times New Roman"/>
          <w:sz w:val="28"/>
          <w:szCs w:val="28"/>
        </w:rPr>
        <w:t xml:space="preserve"> </w:t>
      </w:r>
    </w:p>
    <w:p w:rsidR="00E855CF" w:rsidRPr="00580B4F" w:rsidRDefault="00E855CF" w:rsidP="00E855CF">
      <w:pPr>
        <w:spacing w:before="100" w:after="100" w:line="240" w:lineRule="auto"/>
        <w:jc w:val="center"/>
        <w:rPr>
          <w:rFonts w:eastAsia="Times New Roman" w:cs="Times New Roman"/>
          <w:sz w:val="28"/>
          <w:szCs w:val="28"/>
        </w:rPr>
      </w:pPr>
      <w:r w:rsidRPr="00580B4F">
        <w:rPr>
          <w:rFonts w:cs="Times New Roman"/>
          <w:sz w:val="28"/>
          <w:szCs w:val="28"/>
        </w:rPr>
        <w:t>«Кузбасский институт Федеральной службы исполнения наказаний»</w:t>
      </w:r>
    </w:p>
    <w:p w:rsidR="00E855CF" w:rsidRPr="00580B4F" w:rsidRDefault="00E855CF" w:rsidP="00E855CF">
      <w:pPr>
        <w:spacing w:before="100" w:after="100" w:line="240" w:lineRule="auto"/>
        <w:jc w:val="center"/>
        <w:rPr>
          <w:rFonts w:eastAsia="Times New Roman" w:cs="Times New Roman"/>
          <w:sz w:val="24"/>
          <w:szCs w:val="24"/>
        </w:rPr>
      </w:pPr>
    </w:p>
    <w:p w:rsidR="00E855CF" w:rsidRPr="00580B4F" w:rsidRDefault="00E855CF" w:rsidP="00E855CF">
      <w:pPr>
        <w:rPr>
          <w:rFonts w:eastAsia="Times New Roman" w:cs="Times New Roman"/>
          <w:sz w:val="28"/>
          <w:szCs w:val="28"/>
        </w:rPr>
      </w:pPr>
    </w:p>
    <w:p w:rsidR="00E855CF" w:rsidRPr="00580B4F" w:rsidRDefault="00E855CF" w:rsidP="00E855CF">
      <w:pPr>
        <w:jc w:val="center"/>
        <w:rPr>
          <w:rFonts w:eastAsia="Times New Roman" w:cs="Times New Roman"/>
          <w:sz w:val="28"/>
          <w:szCs w:val="28"/>
        </w:rPr>
      </w:pPr>
    </w:p>
    <w:p w:rsidR="00E855CF" w:rsidRPr="00580B4F" w:rsidRDefault="00E855CF" w:rsidP="00E855CF">
      <w:pPr>
        <w:jc w:val="center"/>
        <w:rPr>
          <w:rFonts w:eastAsia="Times New Roman" w:cs="Times New Roman"/>
          <w:sz w:val="28"/>
          <w:szCs w:val="28"/>
        </w:rPr>
      </w:pPr>
      <w:r w:rsidRPr="00580B4F">
        <w:rPr>
          <w:rFonts w:cs="Times New Roman"/>
          <w:sz w:val="28"/>
          <w:szCs w:val="28"/>
        </w:rPr>
        <w:t xml:space="preserve">Кафедра </w:t>
      </w:r>
      <w:r w:rsidR="004C37D6" w:rsidRPr="00580B4F">
        <w:rPr>
          <w:rFonts w:cs="Times New Roman"/>
          <w:sz w:val="28"/>
          <w:szCs w:val="28"/>
        </w:rPr>
        <w:t>уголовного права</w:t>
      </w:r>
    </w:p>
    <w:p w:rsidR="00E855CF" w:rsidRPr="00580B4F" w:rsidRDefault="00E855CF" w:rsidP="00E855CF">
      <w:pPr>
        <w:jc w:val="center"/>
        <w:rPr>
          <w:rFonts w:eastAsia="Times New Roman" w:cs="Times New Roman"/>
          <w:sz w:val="28"/>
          <w:szCs w:val="28"/>
        </w:rPr>
      </w:pPr>
    </w:p>
    <w:p w:rsidR="00E855CF" w:rsidRPr="00580B4F" w:rsidRDefault="00E855CF" w:rsidP="00E855CF">
      <w:pPr>
        <w:jc w:val="center"/>
        <w:rPr>
          <w:rFonts w:eastAsia="Times New Roman" w:cs="Times New Roman"/>
          <w:sz w:val="28"/>
          <w:szCs w:val="28"/>
        </w:rPr>
      </w:pPr>
      <w:r w:rsidRPr="00580B4F">
        <w:rPr>
          <w:rFonts w:cs="Times New Roman"/>
          <w:sz w:val="28"/>
          <w:szCs w:val="28"/>
        </w:rPr>
        <w:t>К у р с о в а я  р а б о т а</w:t>
      </w:r>
    </w:p>
    <w:p w:rsidR="00E855CF" w:rsidRPr="00580B4F" w:rsidRDefault="00E855CF" w:rsidP="00E855CF">
      <w:pPr>
        <w:jc w:val="center"/>
        <w:rPr>
          <w:rFonts w:eastAsia="Times New Roman" w:cs="Times New Roman"/>
          <w:sz w:val="28"/>
          <w:szCs w:val="28"/>
        </w:rPr>
      </w:pPr>
    </w:p>
    <w:p w:rsidR="00E855CF" w:rsidRPr="00580B4F" w:rsidRDefault="00E855CF" w:rsidP="00E855CF">
      <w:pPr>
        <w:jc w:val="center"/>
        <w:rPr>
          <w:rFonts w:eastAsia="Times New Roman" w:cs="Times New Roman"/>
          <w:sz w:val="28"/>
          <w:szCs w:val="28"/>
        </w:rPr>
      </w:pPr>
      <w:r w:rsidRPr="00580B4F">
        <w:rPr>
          <w:rFonts w:cs="Times New Roman"/>
          <w:sz w:val="28"/>
          <w:szCs w:val="28"/>
        </w:rPr>
        <w:t xml:space="preserve">по дисциплине: </w:t>
      </w:r>
      <w:r w:rsidR="004C37D6" w:rsidRPr="00580B4F">
        <w:rPr>
          <w:rFonts w:cs="Times New Roman"/>
          <w:sz w:val="28"/>
          <w:szCs w:val="28"/>
        </w:rPr>
        <w:t>Уголовное право</w:t>
      </w:r>
    </w:p>
    <w:p w:rsidR="00E855CF" w:rsidRPr="00580B4F" w:rsidRDefault="00E855CF" w:rsidP="00E855CF">
      <w:pPr>
        <w:rPr>
          <w:rFonts w:eastAsia="Times New Roman" w:cs="Times New Roman"/>
          <w:sz w:val="28"/>
          <w:szCs w:val="28"/>
        </w:rPr>
      </w:pPr>
    </w:p>
    <w:p w:rsidR="00E855CF" w:rsidRPr="00580B4F" w:rsidRDefault="00E855CF" w:rsidP="000F67AB">
      <w:pPr>
        <w:spacing w:after="0" w:line="360" w:lineRule="auto"/>
        <w:jc w:val="center"/>
        <w:rPr>
          <w:rFonts w:eastAsia="Times New Roman" w:cs="Times New Roman"/>
          <w:sz w:val="28"/>
          <w:szCs w:val="28"/>
        </w:rPr>
      </w:pPr>
      <w:r w:rsidRPr="00580B4F">
        <w:rPr>
          <w:rFonts w:cs="Times New Roman"/>
          <w:sz w:val="28"/>
          <w:szCs w:val="28"/>
        </w:rPr>
        <w:t>Тема: «</w:t>
      </w:r>
      <w:r w:rsidR="006F10C0" w:rsidRPr="00580B4F">
        <w:rPr>
          <w:rFonts w:cs="Times New Roman"/>
          <w:sz w:val="28"/>
          <w:szCs w:val="28"/>
          <w:shd w:val="clear" w:color="auto" w:fill="FFFFFF"/>
        </w:rPr>
        <w:t>Понятие, признаки и уголовно-правовое значение соучастия в преступлении</w:t>
      </w:r>
      <w:r w:rsidRPr="00580B4F">
        <w:rPr>
          <w:rFonts w:cs="Times New Roman"/>
          <w:sz w:val="28"/>
          <w:szCs w:val="28"/>
        </w:rPr>
        <w:t>»</w:t>
      </w:r>
    </w:p>
    <w:p w:rsidR="00E855CF" w:rsidRPr="00580B4F" w:rsidRDefault="00E855CF" w:rsidP="00E855CF">
      <w:pPr>
        <w:jc w:val="center"/>
        <w:rPr>
          <w:rFonts w:eastAsia="Times New Roman" w:cs="Times New Roman"/>
          <w:sz w:val="28"/>
          <w:szCs w:val="28"/>
        </w:rPr>
      </w:pPr>
    </w:p>
    <w:p w:rsidR="00E855CF" w:rsidRPr="00580B4F" w:rsidRDefault="00E855CF" w:rsidP="00E855CF">
      <w:pPr>
        <w:jc w:val="center"/>
        <w:rPr>
          <w:rFonts w:eastAsia="Times New Roman" w:cs="Times New Roman"/>
          <w:sz w:val="28"/>
          <w:szCs w:val="28"/>
        </w:rPr>
      </w:pPr>
    </w:p>
    <w:p w:rsidR="00E855CF" w:rsidRPr="00580B4F" w:rsidRDefault="00E855CF" w:rsidP="00E855CF">
      <w:pPr>
        <w:jc w:val="right"/>
        <w:rPr>
          <w:rFonts w:cs="Times New Roman"/>
          <w:sz w:val="28"/>
          <w:szCs w:val="28"/>
        </w:rPr>
      </w:pPr>
      <w:r w:rsidRPr="00580B4F">
        <w:rPr>
          <w:rFonts w:cs="Times New Roman"/>
          <w:sz w:val="28"/>
          <w:szCs w:val="28"/>
        </w:rPr>
        <w:t>Выполнил:</w:t>
      </w:r>
      <w:r w:rsidR="00670080" w:rsidRPr="00580B4F">
        <w:rPr>
          <w:rFonts w:cs="Times New Roman"/>
          <w:sz w:val="28"/>
          <w:szCs w:val="28"/>
        </w:rPr>
        <w:t xml:space="preserve"> </w:t>
      </w:r>
      <w:r w:rsidR="006F10C0" w:rsidRPr="00580B4F">
        <w:rPr>
          <w:rFonts w:cs="Times New Roman"/>
          <w:sz w:val="28"/>
          <w:szCs w:val="28"/>
        </w:rPr>
        <w:t>Поздняков Юрий Сергеевич</w:t>
      </w:r>
      <w:r w:rsidR="00ED20BF" w:rsidRPr="00580B4F">
        <w:rPr>
          <w:rFonts w:cs="Times New Roman"/>
          <w:sz w:val="28"/>
          <w:szCs w:val="28"/>
        </w:rPr>
        <w:t xml:space="preserve"> </w:t>
      </w:r>
    </w:p>
    <w:p w:rsidR="00E855CF" w:rsidRPr="00580B4F" w:rsidRDefault="004C37D6" w:rsidP="00E855CF">
      <w:pPr>
        <w:jc w:val="right"/>
        <w:rPr>
          <w:rFonts w:cs="Times New Roman"/>
          <w:sz w:val="28"/>
          <w:szCs w:val="28"/>
        </w:rPr>
      </w:pPr>
      <w:r w:rsidRPr="00580B4F">
        <w:rPr>
          <w:rFonts w:cs="Times New Roman"/>
          <w:sz w:val="28"/>
          <w:szCs w:val="28"/>
        </w:rPr>
        <w:t>Курсант 2 курса 5</w:t>
      </w:r>
      <w:r w:rsidR="00E855CF" w:rsidRPr="00580B4F">
        <w:rPr>
          <w:rFonts w:cs="Times New Roman"/>
          <w:sz w:val="28"/>
          <w:szCs w:val="28"/>
        </w:rPr>
        <w:t xml:space="preserve"> взвода.</w:t>
      </w:r>
    </w:p>
    <w:p w:rsidR="00E855CF" w:rsidRPr="00580B4F" w:rsidRDefault="00E855CF" w:rsidP="00ED20BF">
      <w:pPr>
        <w:spacing w:before="100" w:after="100" w:line="240" w:lineRule="auto"/>
        <w:jc w:val="right"/>
        <w:rPr>
          <w:rFonts w:cs="Times New Roman"/>
          <w:sz w:val="28"/>
          <w:szCs w:val="28"/>
        </w:rPr>
      </w:pPr>
      <w:r w:rsidRPr="00580B4F">
        <w:rPr>
          <w:rFonts w:cs="Times New Roman"/>
          <w:sz w:val="28"/>
          <w:szCs w:val="28"/>
        </w:rPr>
        <w:t xml:space="preserve">Научный руководитель: </w:t>
      </w:r>
    </w:p>
    <w:p w:rsidR="00ED20BF" w:rsidRPr="00580B4F" w:rsidRDefault="00ED20BF" w:rsidP="00ED20BF">
      <w:pPr>
        <w:pStyle w:val="Standard"/>
        <w:tabs>
          <w:tab w:val="left" w:pos="11571"/>
        </w:tabs>
        <w:jc w:val="right"/>
        <w:rPr>
          <w:sz w:val="28"/>
          <w:szCs w:val="28"/>
        </w:rPr>
      </w:pPr>
      <w:r w:rsidRPr="00580B4F">
        <w:rPr>
          <w:sz w:val="28"/>
          <w:szCs w:val="28"/>
        </w:rPr>
        <w:t>кандидат юридических наук, доцент</w:t>
      </w:r>
    </w:p>
    <w:p w:rsidR="00E855CF" w:rsidRPr="00580B4F" w:rsidRDefault="004C37D6" w:rsidP="00ED20BF">
      <w:pPr>
        <w:spacing w:after="0" w:line="240" w:lineRule="auto"/>
        <w:jc w:val="right"/>
        <w:rPr>
          <w:rFonts w:eastAsia="Times New Roman" w:cs="Times New Roman"/>
          <w:sz w:val="28"/>
          <w:szCs w:val="28"/>
        </w:rPr>
      </w:pPr>
      <w:r w:rsidRPr="00580B4F">
        <w:rPr>
          <w:rFonts w:cs="Times New Roman"/>
          <w:sz w:val="28"/>
          <w:szCs w:val="28"/>
        </w:rPr>
        <w:t>Беларева Ольга Александровна</w:t>
      </w:r>
    </w:p>
    <w:p w:rsidR="00E855CF" w:rsidRPr="00580B4F" w:rsidRDefault="00E855CF" w:rsidP="00E855CF">
      <w:pPr>
        <w:spacing w:before="100" w:after="100" w:line="240" w:lineRule="auto"/>
        <w:jc w:val="right"/>
        <w:rPr>
          <w:rFonts w:eastAsia="Times New Roman" w:cs="Times New Roman"/>
          <w:sz w:val="28"/>
          <w:szCs w:val="28"/>
        </w:rPr>
      </w:pPr>
      <w:r w:rsidRPr="00580B4F">
        <w:rPr>
          <w:rFonts w:cs="Times New Roman"/>
          <w:sz w:val="28"/>
          <w:szCs w:val="28"/>
        </w:rPr>
        <w:t xml:space="preserve">Дата защиты: «____» __________ 20__ год </w:t>
      </w:r>
    </w:p>
    <w:p w:rsidR="00E855CF" w:rsidRPr="00580B4F" w:rsidRDefault="00E855CF" w:rsidP="00E855CF">
      <w:pPr>
        <w:spacing w:before="100" w:after="100" w:line="240" w:lineRule="auto"/>
        <w:jc w:val="center"/>
        <w:rPr>
          <w:rFonts w:eastAsia="Times New Roman" w:cs="Times New Roman"/>
          <w:sz w:val="28"/>
          <w:szCs w:val="28"/>
        </w:rPr>
      </w:pPr>
      <w:r w:rsidRPr="00580B4F">
        <w:rPr>
          <w:rFonts w:cs="Times New Roman"/>
          <w:sz w:val="28"/>
          <w:szCs w:val="28"/>
        </w:rPr>
        <w:t xml:space="preserve">                                                                 Оценка _______________________</w:t>
      </w:r>
    </w:p>
    <w:p w:rsidR="00E855CF" w:rsidRPr="00580B4F" w:rsidRDefault="00E855CF" w:rsidP="00E855CF">
      <w:pPr>
        <w:jc w:val="center"/>
        <w:rPr>
          <w:rFonts w:eastAsia="Times New Roman" w:cs="Times New Roman"/>
          <w:sz w:val="28"/>
          <w:szCs w:val="28"/>
        </w:rPr>
      </w:pPr>
    </w:p>
    <w:p w:rsidR="00E855CF" w:rsidRPr="00580B4F" w:rsidRDefault="00E855CF" w:rsidP="00ED20BF">
      <w:pPr>
        <w:rPr>
          <w:rFonts w:eastAsia="Times New Roman" w:cs="Times New Roman"/>
          <w:sz w:val="28"/>
          <w:szCs w:val="28"/>
        </w:rPr>
      </w:pPr>
    </w:p>
    <w:p w:rsidR="00E855CF" w:rsidRPr="00580B4F" w:rsidRDefault="00E855CF" w:rsidP="00E855CF">
      <w:pPr>
        <w:rPr>
          <w:rFonts w:eastAsia="Times New Roman" w:cs="Times New Roman"/>
          <w:sz w:val="28"/>
          <w:szCs w:val="28"/>
        </w:rPr>
      </w:pPr>
    </w:p>
    <w:p w:rsidR="0090128F" w:rsidRPr="00580B4F" w:rsidRDefault="0090128F" w:rsidP="00E855CF">
      <w:pPr>
        <w:jc w:val="center"/>
        <w:rPr>
          <w:rFonts w:cs="Times New Roman"/>
          <w:sz w:val="28"/>
          <w:szCs w:val="28"/>
        </w:rPr>
      </w:pPr>
    </w:p>
    <w:p w:rsidR="0090128F" w:rsidRPr="00580B4F" w:rsidRDefault="00666DC0" w:rsidP="0090128F">
      <w:pPr>
        <w:jc w:val="center"/>
        <w:rPr>
          <w:rFonts w:cs="Times New Roman"/>
          <w:sz w:val="28"/>
          <w:szCs w:val="28"/>
        </w:rPr>
      </w:pPr>
      <w:r w:rsidRPr="00580B4F">
        <w:rPr>
          <w:rFonts w:cs="Times New Roman"/>
          <w:sz w:val="28"/>
          <w:szCs w:val="28"/>
        </w:rPr>
        <w:t>г. Новокузнецк 2019</w:t>
      </w:r>
    </w:p>
    <w:sdt>
      <w:sdtPr>
        <w:rPr>
          <w:rFonts w:eastAsiaTheme="minorHAnsi" w:cstheme="minorBidi"/>
          <w:b w:val="0"/>
          <w:bCs w:val="0"/>
          <w:color w:val="auto"/>
          <w:sz w:val="20"/>
          <w:szCs w:val="20"/>
          <w:lang w:eastAsia="en-US"/>
        </w:rPr>
        <w:id w:val="-1503188130"/>
        <w:docPartObj>
          <w:docPartGallery w:val="Table of Contents"/>
          <w:docPartUnique/>
        </w:docPartObj>
      </w:sdtPr>
      <w:sdtEndPr/>
      <w:sdtContent>
        <w:p w:rsidR="00E016FB" w:rsidRDefault="00E016FB">
          <w:pPr>
            <w:pStyle w:val="ac"/>
          </w:pPr>
          <w:r>
            <w:t>ОГЛАВЛЕНИЕ</w:t>
          </w:r>
        </w:p>
        <w:p w:rsidR="00E016FB" w:rsidRPr="00E016FB" w:rsidRDefault="00E016FB">
          <w:pPr>
            <w:pStyle w:val="11"/>
            <w:rPr>
              <w:rFonts w:asciiTheme="minorHAnsi" w:hAnsiTheme="minorHAnsi"/>
              <w:b w:val="0"/>
              <w:sz w:val="28"/>
              <w:szCs w:val="28"/>
            </w:rPr>
          </w:pPr>
          <w:r>
            <w:fldChar w:fldCharType="begin"/>
          </w:r>
          <w:r>
            <w:instrText xml:space="preserve"> TOC \o "1-3" \h \z \u </w:instrText>
          </w:r>
          <w:r>
            <w:fldChar w:fldCharType="separate"/>
          </w:r>
          <w:hyperlink w:anchor="_Toc9115534" w:history="1">
            <w:r w:rsidRPr="00E016FB">
              <w:rPr>
                <w:rStyle w:val="a6"/>
                <w:rFonts w:cs="Times New Roman"/>
                <w:b w:val="0"/>
                <w:sz w:val="28"/>
                <w:szCs w:val="28"/>
              </w:rPr>
              <w:t>ВВЕДЕНИЕ</w:t>
            </w:r>
            <w:bookmarkStart w:id="0" w:name="_GoBack"/>
            <w:bookmarkEnd w:id="0"/>
            <w:r w:rsidRPr="00E016FB">
              <w:rPr>
                <w:b w:val="0"/>
                <w:webHidden/>
                <w:sz w:val="28"/>
                <w:szCs w:val="28"/>
              </w:rPr>
              <w:tab/>
            </w:r>
            <w:r w:rsidRPr="00E016FB">
              <w:rPr>
                <w:b w:val="0"/>
                <w:webHidden/>
                <w:sz w:val="28"/>
                <w:szCs w:val="28"/>
              </w:rPr>
              <w:fldChar w:fldCharType="begin"/>
            </w:r>
            <w:r w:rsidRPr="00E016FB">
              <w:rPr>
                <w:b w:val="0"/>
                <w:webHidden/>
                <w:sz w:val="28"/>
                <w:szCs w:val="28"/>
              </w:rPr>
              <w:instrText xml:space="preserve"> PAGEREF _Toc9115534 \h </w:instrText>
            </w:r>
            <w:r w:rsidRPr="00E016FB">
              <w:rPr>
                <w:b w:val="0"/>
                <w:webHidden/>
                <w:sz w:val="28"/>
                <w:szCs w:val="28"/>
              </w:rPr>
            </w:r>
            <w:r w:rsidRPr="00E016FB">
              <w:rPr>
                <w:b w:val="0"/>
                <w:webHidden/>
                <w:sz w:val="28"/>
                <w:szCs w:val="28"/>
              </w:rPr>
              <w:fldChar w:fldCharType="separate"/>
            </w:r>
            <w:r w:rsidR="004F6299">
              <w:rPr>
                <w:b w:val="0"/>
                <w:webHidden/>
                <w:sz w:val="28"/>
                <w:szCs w:val="28"/>
              </w:rPr>
              <w:t>3</w:t>
            </w:r>
            <w:r w:rsidRPr="00E016FB">
              <w:rPr>
                <w:b w:val="0"/>
                <w:webHidden/>
                <w:sz w:val="28"/>
                <w:szCs w:val="28"/>
              </w:rPr>
              <w:fldChar w:fldCharType="end"/>
            </w:r>
          </w:hyperlink>
        </w:p>
        <w:p w:rsidR="00E016FB" w:rsidRPr="00E016FB" w:rsidRDefault="00220FD7">
          <w:pPr>
            <w:pStyle w:val="11"/>
            <w:rPr>
              <w:rFonts w:asciiTheme="minorHAnsi" w:hAnsiTheme="minorHAnsi"/>
              <w:b w:val="0"/>
              <w:sz w:val="28"/>
              <w:szCs w:val="28"/>
            </w:rPr>
          </w:pPr>
          <w:hyperlink w:anchor="_Toc9115535" w:history="1">
            <w:r w:rsidR="00E016FB" w:rsidRPr="00E016FB">
              <w:rPr>
                <w:rStyle w:val="a6"/>
                <w:rFonts w:eastAsia="Times New Roman" w:cs="Times New Roman"/>
                <w:b w:val="0"/>
                <w:sz w:val="28"/>
                <w:szCs w:val="28"/>
              </w:rPr>
              <w:t>ГЛАВА 1. ОБЩАЯ ХАРАКТЕРИСТИКА СОУЧАСТИЯ В ПРЕСТУПЛЕНИИ</w:t>
            </w:r>
            <w:r w:rsidR="00E016FB" w:rsidRPr="00E016FB">
              <w:rPr>
                <w:b w:val="0"/>
                <w:webHidden/>
                <w:sz w:val="28"/>
                <w:szCs w:val="28"/>
              </w:rPr>
              <w:tab/>
            </w:r>
            <w:r w:rsidR="00E016FB" w:rsidRPr="00E016FB">
              <w:rPr>
                <w:b w:val="0"/>
                <w:webHidden/>
                <w:sz w:val="28"/>
                <w:szCs w:val="28"/>
              </w:rPr>
              <w:fldChar w:fldCharType="begin"/>
            </w:r>
            <w:r w:rsidR="00E016FB" w:rsidRPr="00E016FB">
              <w:rPr>
                <w:b w:val="0"/>
                <w:webHidden/>
                <w:sz w:val="28"/>
                <w:szCs w:val="28"/>
              </w:rPr>
              <w:instrText xml:space="preserve"> PAGEREF _Toc9115535 \h </w:instrText>
            </w:r>
            <w:r w:rsidR="00E016FB" w:rsidRPr="00E016FB">
              <w:rPr>
                <w:b w:val="0"/>
                <w:webHidden/>
                <w:sz w:val="28"/>
                <w:szCs w:val="28"/>
              </w:rPr>
            </w:r>
            <w:r w:rsidR="00E016FB" w:rsidRPr="00E016FB">
              <w:rPr>
                <w:b w:val="0"/>
                <w:webHidden/>
                <w:sz w:val="28"/>
                <w:szCs w:val="28"/>
              </w:rPr>
              <w:fldChar w:fldCharType="separate"/>
            </w:r>
            <w:r w:rsidR="004F6299">
              <w:rPr>
                <w:b w:val="0"/>
                <w:webHidden/>
                <w:sz w:val="28"/>
                <w:szCs w:val="28"/>
              </w:rPr>
              <w:t>5</w:t>
            </w:r>
            <w:r w:rsidR="00E016FB" w:rsidRPr="00E016FB">
              <w:rPr>
                <w:b w:val="0"/>
                <w:webHidden/>
                <w:sz w:val="28"/>
                <w:szCs w:val="28"/>
              </w:rPr>
              <w:fldChar w:fldCharType="end"/>
            </w:r>
          </w:hyperlink>
        </w:p>
        <w:p w:rsidR="00E016FB" w:rsidRPr="00E016FB" w:rsidRDefault="00220FD7">
          <w:pPr>
            <w:pStyle w:val="21"/>
            <w:tabs>
              <w:tab w:val="left" w:pos="880"/>
              <w:tab w:val="right" w:leader="dot" w:pos="9486"/>
            </w:tabs>
            <w:rPr>
              <w:rFonts w:asciiTheme="minorHAnsi" w:hAnsiTheme="minorHAnsi"/>
              <w:noProof/>
              <w:sz w:val="28"/>
              <w:szCs w:val="28"/>
            </w:rPr>
          </w:pPr>
          <w:hyperlink w:anchor="_Toc9115536" w:history="1">
            <w:r w:rsidR="00E016FB" w:rsidRPr="00E016FB">
              <w:rPr>
                <w:rStyle w:val="a6"/>
                <w:noProof/>
                <w:sz w:val="28"/>
                <w:szCs w:val="28"/>
              </w:rPr>
              <w:t>1.1.</w:t>
            </w:r>
            <w:r w:rsidR="00E016FB" w:rsidRPr="00E016FB">
              <w:rPr>
                <w:rFonts w:asciiTheme="minorHAnsi" w:hAnsiTheme="minorHAnsi"/>
                <w:noProof/>
                <w:sz w:val="28"/>
                <w:szCs w:val="28"/>
              </w:rPr>
              <w:tab/>
            </w:r>
            <w:r w:rsidR="00E016FB" w:rsidRPr="00E016FB">
              <w:rPr>
                <w:rStyle w:val="a6"/>
                <w:noProof/>
                <w:sz w:val="28"/>
                <w:szCs w:val="28"/>
              </w:rPr>
              <w:t>Понятие, признаки и формы соучастия в преступлении</w:t>
            </w:r>
            <w:r w:rsidR="00E016FB" w:rsidRPr="00E016FB">
              <w:rPr>
                <w:noProof/>
                <w:webHidden/>
                <w:sz w:val="28"/>
                <w:szCs w:val="28"/>
              </w:rPr>
              <w:tab/>
            </w:r>
            <w:r w:rsidR="00E016FB" w:rsidRPr="00E016FB">
              <w:rPr>
                <w:noProof/>
                <w:webHidden/>
                <w:sz w:val="28"/>
                <w:szCs w:val="28"/>
              </w:rPr>
              <w:fldChar w:fldCharType="begin"/>
            </w:r>
            <w:r w:rsidR="00E016FB" w:rsidRPr="00E016FB">
              <w:rPr>
                <w:noProof/>
                <w:webHidden/>
                <w:sz w:val="28"/>
                <w:szCs w:val="28"/>
              </w:rPr>
              <w:instrText xml:space="preserve"> PAGEREF _Toc9115536 \h </w:instrText>
            </w:r>
            <w:r w:rsidR="00E016FB" w:rsidRPr="00E016FB">
              <w:rPr>
                <w:noProof/>
                <w:webHidden/>
                <w:sz w:val="28"/>
                <w:szCs w:val="28"/>
              </w:rPr>
            </w:r>
            <w:r w:rsidR="00E016FB" w:rsidRPr="00E016FB">
              <w:rPr>
                <w:noProof/>
                <w:webHidden/>
                <w:sz w:val="28"/>
                <w:szCs w:val="28"/>
              </w:rPr>
              <w:fldChar w:fldCharType="separate"/>
            </w:r>
            <w:r w:rsidR="004F6299">
              <w:rPr>
                <w:noProof/>
                <w:webHidden/>
                <w:sz w:val="28"/>
                <w:szCs w:val="28"/>
              </w:rPr>
              <w:t>5</w:t>
            </w:r>
            <w:r w:rsidR="00E016FB" w:rsidRPr="00E016FB">
              <w:rPr>
                <w:noProof/>
                <w:webHidden/>
                <w:sz w:val="28"/>
                <w:szCs w:val="28"/>
              </w:rPr>
              <w:fldChar w:fldCharType="end"/>
            </w:r>
          </w:hyperlink>
        </w:p>
        <w:p w:rsidR="00E016FB" w:rsidRPr="00E016FB" w:rsidRDefault="00220FD7">
          <w:pPr>
            <w:pStyle w:val="21"/>
            <w:tabs>
              <w:tab w:val="left" w:pos="880"/>
              <w:tab w:val="right" w:leader="dot" w:pos="9486"/>
            </w:tabs>
            <w:rPr>
              <w:rFonts w:asciiTheme="minorHAnsi" w:hAnsiTheme="minorHAnsi"/>
              <w:noProof/>
              <w:sz w:val="28"/>
              <w:szCs w:val="28"/>
            </w:rPr>
          </w:pPr>
          <w:hyperlink w:anchor="_Toc9115537" w:history="1">
            <w:r w:rsidR="00E016FB" w:rsidRPr="00E016FB">
              <w:rPr>
                <w:rStyle w:val="a6"/>
                <w:noProof/>
                <w:sz w:val="28"/>
                <w:szCs w:val="28"/>
              </w:rPr>
              <w:t>1.2.</w:t>
            </w:r>
            <w:r w:rsidR="00E016FB" w:rsidRPr="00E016FB">
              <w:rPr>
                <w:rFonts w:asciiTheme="minorHAnsi" w:hAnsiTheme="minorHAnsi"/>
                <w:noProof/>
                <w:sz w:val="28"/>
                <w:szCs w:val="28"/>
              </w:rPr>
              <w:tab/>
            </w:r>
            <w:r w:rsidR="00E016FB" w:rsidRPr="00E016FB">
              <w:rPr>
                <w:rStyle w:val="a6"/>
                <w:noProof/>
                <w:sz w:val="28"/>
                <w:szCs w:val="28"/>
              </w:rPr>
              <w:t>Уголовно-правовое значение соучастия в преступлении</w:t>
            </w:r>
            <w:r w:rsidR="00E016FB" w:rsidRPr="00E016FB">
              <w:rPr>
                <w:noProof/>
                <w:webHidden/>
                <w:sz w:val="28"/>
                <w:szCs w:val="28"/>
              </w:rPr>
              <w:tab/>
            </w:r>
            <w:r w:rsidR="00E016FB" w:rsidRPr="00E016FB">
              <w:rPr>
                <w:noProof/>
                <w:webHidden/>
                <w:sz w:val="28"/>
                <w:szCs w:val="28"/>
              </w:rPr>
              <w:fldChar w:fldCharType="begin"/>
            </w:r>
            <w:r w:rsidR="00E016FB" w:rsidRPr="00E016FB">
              <w:rPr>
                <w:noProof/>
                <w:webHidden/>
                <w:sz w:val="28"/>
                <w:szCs w:val="28"/>
              </w:rPr>
              <w:instrText xml:space="preserve"> PAGEREF _Toc9115537 \h </w:instrText>
            </w:r>
            <w:r w:rsidR="00E016FB" w:rsidRPr="00E016FB">
              <w:rPr>
                <w:noProof/>
                <w:webHidden/>
                <w:sz w:val="28"/>
                <w:szCs w:val="28"/>
              </w:rPr>
            </w:r>
            <w:r w:rsidR="00E016FB" w:rsidRPr="00E016FB">
              <w:rPr>
                <w:noProof/>
                <w:webHidden/>
                <w:sz w:val="28"/>
                <w:szCs w:val="28"/>
              </w:rPr>
              <w:fldChar w:fldCharType="separate"/>
            </w:r>
            <w:r w:rsidR="004F6299">
              <w:rPr>
                <w:noProof/>
                <w:webHidden/>
                <w:sz w:val="28"/>
                <w:szCs w:val="28"/>
              </w:rPr>
              <w:t>9</w:t>
            </w:r>
            <w:r w:rsidR="00E016FB" w:rsidRPr="00E016FB">
              <w:rPr>
                <w:noProof/>
                <w:webHidden/>
                <w:sz w:val="28"/>
                <w:szCs w:val="28"/>
              </w:rPr>
              <w:fldChar w:fldCharType="end"/>
            </w:r>
          </w:hyperlink>
        </w:p>
        <w:p w:rsidR="00E016FB" w:rsidRPr="00E016FB" w:rsidRDefault="00220FD7">
          <w:pPr>
            <w:pStyle w:val="11"/>
            <w:rPr>
              <w:rFonts w:asciiTheme="minorHAnsi" w:hAnsiTheme="minorHAnsi"/>
              <w:b w:val="0"/>
              <w:sz w:val="28"/>
              <w:szCs w:val="28"/>
            </w:rPr>
          </w:pPr>
          <w:hyperlink w:anchor="_Toc9115538" w:history="1">
            <w:r w:rsidR="00E016FB" w:rsidRPr="00E016FB">
              <w:rPr>
                <w:rStyle w:val="a6"/>
                <w:rFonts w:cs="Times New Roman"/>
                <w:b w:val="0"/>
                <w:sz w:val="28"/>
                <w:szCs w:val="28"/>
                <w:shd w:val="clear" w:color="auto" w:fill="FFFFFF"/>
              </w:rPr>
              <w:t>ГЛАВА 2. Формы и виды соучастия</w:t>
            </w:r>
            <w:r w:rsidR="00E016FB" w:rsidRPr="00E016FB">
              <w:rPr>
                <w:b w:val="0"/>
                <w:webHidden/>
                <w:sz w:val="28"/>
                <w:szCs w:val="28"/>
              </w:rPr>
              <w:tab/>
            </w:r>
            <w:r w:rsidR="00E016FB" w:rsidRPr="00E016FB">
              <w:rPr>
                <w:b w:val="0"/>
                <w:webHidden/>
                <w:sz w:val="28"/>
                <w:szCs w:val="28"/>
              </w:rPr>
              <w:fldChar w:fldCharType="begin"/>
            </w:r>
            <w:r w:rsidR="00E016FB" w:rsidRPr="00E016FB">
              <w:rPr>
                <w:b w:val="0"/>
                <w:webHidden/>
                <w:sz w:val="28"/>
                <w:szCs w:val="28"/>
              </w:rPr>
              <w:instrText xml:space="preserve"> PAGEREF _Toc9115538 \h </w:instrText>
            </w:r>
            <w:r w:rsidR="00E016FB" w:rsidRPr="00E016FB">
              <w:rPr>
                <w:b w:val="0"/>
                <w:webHidden/>
                <w:sz w:val="28"/>
                <w:szCs w:val="28"/>
              </w:rPr>
            </w:r>
            <w:r w:rsidR="00E016FB" w:rsidRPr="00E016FB">
              <w:rPr>
                <w:b w:val="0"/>
                <w:webHidden/>
                <w:sz w:val="28"/>
                <w:szCs w:val="28"/>
              </w:rPr>
              <w:fldChar w:fldCharType="separate"/>
            </w:r>
            <w:r w:rsidR="004F6299">
              <w:rPr>
                <w:b w:val="0"/>
                <w:webHidden/>
                <w:sz w:val="28"/>
                <w:szCs w:val="28"/>
              </w:rPr>
              <w:t>12</w:t>
            </w:r>
            <w:r w:rsidR="00E016FB" w:rsidRPr="00E016FB">
              <w:rPr>
                <w:b w:val="0"/>
                <w:webHidden/>
                <w:sz w:val="28"/>
                <w:szCs w:val="28"/>
              </w:rPr>
              <w:fldChar w:fldCharType="end"/>
            </w:r>
          </w:hyperlink>
        </w:p>
        <w:p w:rsidR="00E016FB" w:rsidRPr="00E016FB" w:rsidRDefault="00220FD7">
          <w:pPr>
            <w:pStyle w:val="21"/>
            <w:tabs>
              <w:tab w:val="right" w:leader="dot" w:pos="9486"/>
            </w:tabs>
            <w:rPr>
              <w:rFonts w:asciiTheme="minorHAnsi" w:hAnsiTheme="minorHAnsi"/>
              <w:noProof/>
              <w:sz w:val="28"/>
              <w:szCs w:val="28"/>
            </w:rPr>
          </w:pPr>
          <w:hyperlink w:anchor="_Toc9115539" w:history="1">
            <w:r w:rsidR="00E016FB" w:rsidRPr="00E016FB">
              <w:rPr>
                <w:rStyle w:val="a6"/>
                <w:noProof/>
                <w:sz w:val="28"/>
                <w:szCs w:val="28"/>
                <w:shd w:val="clear" w:color="auto" w:fill="FFFFFF"/>
              </w:rPr>
              <w:t>2.1. Простое соучастие</w:t>
            </w:r>
            <w:r w:rsidR="00E016FB" w:rsidRPr="00E016FB">
              <w:rPr>
                <w:noProof/>
                <w:webHidden/>
                <w:sz w:val="28"/>
                <w:szCs w:val="28"/>
              </w:rPr>
              <w:tab/>
            </w:r>
            <w:r w:rsidR="00E016FB" w:rsidRPr="00E016FB">
              <w:rPr>
                <w:noProof/>
                <w:webHidden/>
                <w:sz w:val="28"/>
                <w:szCs w:val="28"/>
              </w:rPr>
              <w:fldChar w:fldCharType="begin"/>
            </w:r>
            <w:r w:rsidR="00E016FB" w:rsidRPr="00E016FB">
              <w:rPr>
                <w:noProof/>
                <w:webHidden/>
                <w:sz w:val="28"/>
                <w:szCs w:val="28"/>
              </w:rPr>
              <w:instrText xml:space="preserve"> PAGEREF _Toc9115539 \h </w:instrText>
            </w:r>
            <w:r w:rsidR="00E016FB" w:rsidRPr="00E016FB">
              <w:rPr>
                <w:noProof/>
                <w:webHidden/>
                <w:sz w:val="28"/>
                <w:szCs w:val="28"/>
              </w:rPr>
            </w:r>
            <w:r w:rsidR="00E016FB" w:rsidRPr="00E016FB">
              <w:rPr>
                <w:noProof/>
                <w:webHidden/>
                <w:sz w:val="28"/>
                <w:szCs w:val="28"/>
              </w:rPr>
              <w:fldChar w:fldCharType="separate"/>
            </w:r>
            <w:r w:rsidR="004F6299">
              <w:rPr>
                <w:noProof/>
                <w:webHidden/>
                <w:sz w:val="28"/>
                <w:szCs w:val="28"/>
              </w:rPr>
              <w:t>12</w:t>
            </w:r>
            <w:r w:rsidR="00E016FB" w:rsidRPr="00E016FB">
              <w:rPr>
                <w:noProof/>
                <w:webHidden/>
                <w:sz w:val="28"/>
                <w:szCs w:val="28"/>
              </w:rPr>
              <w:fldChar w:fldCharType="end"/>
            </w:r>
          </w:hyperlink>
        </w:p>
        <w:p w:rsidR="00E016FB" w:rsidRPr="00E016FB" w:rsidRDefault="00220FD7">
          <w:pPr>
            <w:pStyle w:val="21"/>
            <w:tabs>
              <w:tab w:val="right" w:leader="dot" w:pos="9486"/>
            </w:tabs>
            <w:rPr>
              <w:rFonts w:asciiTheme="minorHAnsi" w:hAnsiTheme="minorHAnsi"/>
              <w:noProof/>
              <w:sz w:val="28"/>
              <w:szCs w:val="28"/>
            </w:rPr>
          </w:pPr>
          <w:hyperlink w:anchor="_Toc9115540" w:history="1">
            <w:r w:rsidR="00E016FB" w:rsidRPr="00E016FB">
              <w:rPr>
                <w:rStyle w:val="a6"/>
                <w:noProof/>
                <w:sz w:val="28"/>
                <w:szCs w:val="28"/>
                <w:shd w:val="clear" w:color="auto" w:fill="FFFFFF"/>
              </w:rPr>
              <w:t>2.2. Соучастие с распределением ролей</w:t>
            </w:r>
            <w:r w:rsidR="00E016FB" w:rsidRPr="00E016FB">
              <w:rPr>
                <w:noProof/>
                <w:webHidden/>
                <w:sz w:val="28"/>
                <w:szCs w:val="28"/>
              </w:rPr>
              <w:tab/>
            </w:r>
            <w:r w:rsidR="00E016FB" w:rsidRPr="00E016FB">
              <w:rPr>
                <w:noProof/>
                <w:webHidden/>
                <w:sz w:val="28"/>
                <w:szCs w:val="28"/>
              </w:rPr>
              <w:fldChar w:fldCharType="begin"/>
            </w:r>
            <w:r w:rsidR="00E016FB" w:rsidRPr="00E016FB">
              <w:rPr>
                <w:noProof/>
                <w:webHidden/>
                <w:sz w:val="28"/>
                <w:szCs w:val="28"/>
              </w:rPr>
              <w:instrText xml:space="preserve"> PAGEREF _Toc9115540 \h </w:instrText>
            </w:r>
            <w:r w:rsidR="00E016FB" w:rsidRPr="00E016FB">
              <w:rPr>
                <w:noProof/>
                <w:webHidden/>
                <w:sz w:val="28"/>
                <w:szCs w:val="28"/>
              </w:rPr>
            </w:r>
            <w:r w:rsidR="00E016FB" w:rsidRPr="00E016FB">
              <w:rPr>
                <w:noProof/>
                <w:webHidden/>
                <w:sz w:val="28"/>
                <w:szCs w:val="28"/>
              </w:rPr>
              <w:fldChar w:fldCharType="separate"/>
            </w:r>
            <w:r w:rsidR="004F6299">
              <w:rPr>
                <w:noProof/>
                <w:webHidden/>
                <w:sz w:val="28"/>
                <w:szCs w:val="28"/>
              </w:rPr>
              <w:t>14</w:t>
            </w:r>
            <w:r w:rsidR="00E016FB" w:rsidRPr="00E016FB">
              <w:rPr>
                <w:noProof/>
                <w:webHidden/>
                <w:sz w:val="28"/>
                <w:szCs w:val="28"/>
              </w:rPr>
              <w:fldChar w:fldCharType="end"/>
            </w:r>
          </w:hyperlink>
        </w:p>
        <w:p w:rsidR="00E016FB" w:rsidRPr="00E016FB" w:rsidRDefault="00220FD7">
          <w:pPr>
            <w:pStyle w:val="21"/>
            <w:tabs>
              <w:tab w:val="right" w:leader="dot" w:pos="9486"/>
            </w:tabs>
            <w:rPr>
              <w:rFonts w:asciiTheme="minorHAnsi" w:hAnsiTheme="minorHAnsi"/>
              <w:noProof/>
              <w:sz w:val="28"/>
              <w:szCs w:val="28"/>
            </w:rPr>
          </w:pPr>
          <w:hyperlink w:anchor="_Toc9115541" w:history="1">
            <w:r w:rsidR="00E016FB" w:rsidRPr="00E016FB">
              <w:rPr>
                <w:rStyle w:val="a6"/>
                <w:noProof/>
                <w:sz w:val="28"/>
                <w:szCs w:val="28"/>
              </w:rPr>
              <w:t>2.3. Виды групп лиц в УК РФ</w:t>
            </w:r>
            <w:r w:rsidR="00E016FB" w:rsidRPr="00E016FB">
              <w:rPr>
                <w:noProof/>
                <w:webHidden/>
                <w:sz w:val="28"/>
                <w:szCs w:val="28"/>
              </w:rPr>
              <w:tab/>
            </w:r>
            <w:r w:rsidR="00E016FB" w:rsidRPr="00E016FB">
              <w:rPr>
                <w:noProof/>
                <w:webHidden/>
                <w:sz w:val="28"/>
                <w:szCs w:val="28"/>
              </w:rPr>
              <w:fldChar w:fldCharType="begin"/>
            </w:r>
            <w:r w:rsidR="00E016FB" w:rsidRPr="00E016FB">
              <w:rPr>
                <w:noProof/>
                <w:webHidden/>
                <w:sz w:val="28"/>
                <w:szCs w:val="28"/>
              </w:rPr>
              <w:instrText xml:space="preserve"> PAGEREF _Toc9115541 \h </w:instrText>
            </w:r>
            <w:r w:rsidR="00E016FB" w:rsidRPr="00E016FB">
              <w:rPr>
                <w:noProof/>
                <w:webHidden/>
                <w:sz w:val="28"/>
                <w:szCs w:val="28"/>
              </w:rPr>
            </w:r>
            <w:r w:rsidR="00E016FB" w:rsidRPr="00E016FB">
              <w:rPr>
                <w:noProof/>
                <w:webHidden/>
                <w:sz w:val="28"/>
                <w:szCs w:val="28"/>
              </w:rPr>
              <w:fldChar w:fldCharType="separate"/>
            </w:r>
            <w:r w:rsidR="004F6299">
              <w:rPr>
                <w:noProof/>
                <w:webHidden/>
                <w:sz w:val="28"/>
                <w:szCs w:val="28"/>
              </w:rPr>
              <w:t>17</w:t>
            </w:r>
            <w:r w:rsidR="00E016FB" w:rsidRPr="00E016FB">
              <w:rPr>
                <w:noProof/>
                <w:webHidden/>
                <w:sz w:val="28"/>
                <w:szCs w:val="28"/>
              </w:rPr>
              <w:fldChar w:fldCharType="end"/>
            </w:r>
          </w:hyperlink>
        </w:p>
        <w:p w:rsidR="00E016FB" w:rsidRPr="00E016FB" w:rsidRDefault="00220FD7">
          <w:pPr>
            <w:pStyle w:val="11"/>
            <w:rPr>
              <w:rFonts w:asciiTheme="minorHAnsi" w:hAnsiTheme="minorHAnsi"/>
              <w:b w:val="0"/>
              <w:sz w:val="28"/>
              <w:szCs w:val="28"/>
            </w:rPr>
          </w:pPr>
          <w:hyperlink w:anchor="_Toc9115542" w:history="1">
            <w:r w:rsidR="00E016FB" w:rsidRPr="00E016FB">
              <w:rPr>
                <w:rStyle w:val="a6"/>
                <w:rFonts w:cs="Times New Roman"/>
                <w:b w:val="0"/>
                <w:sz w:val="28"/>
                <w:szCs w:val="28"/>
                <w:shd w:val="clear" w:color="auto" w:fill="FFFFFF"/>
              </w:rPr>
              <w:t>ЗАКЛЮЧЕНИЕ</w:t>
            </w:r>
            <w:r w:rsidR="00E016FB" w:rsidRPr="00E016FB">
              <w:rPr>
                <w:b w:val="0"/>
                <w:webHidden/>
                <w:sz w:val="28"/>
                <w:szCs w:val="28"/>
              </w:rPr>
              <w:tab/>
            </w:r>
            <w:r w:rsidR="00E016FB" w:rsidRPr="00E016FB">
              <w:rPr>
                <w:b w:val="0"/>
                <w:webHidden/>
                <w:sz w:val="28"/>
                <w:szCs w:val="28"/>
              </w:rPr>
              <w:fldChar w:fldCharType="begin"/>
            </w:r>
            <w:r w:rsidR="00E016FB" w:rsidRPr="00E016FB">
              <w:rPr>
                <w:b w:val="0"/>
                <w:webHidden/>
                <w:sz w:val="28"/>
                <w:szCs w:val="28"/>
              </w:rPr>
              <w:instrText xml:space="preserve"> PAGEREF _Toc9115542 \h </w:instrText>
            </w:r>
            <w:r w:rsidR="00E016FB" w:rsidRPr="00E016FB">
              <w:rPr>
                <w:b w:val="0"/>
                <w:webHidden/>
                <w:sz w:val="28"/>
                <w:szCs w:val="28"/>
              </w:rPr>
            </w:r>
            <w:r w:rsidR="00E016FB" w:rsidRPr="00E016FB">
              <w:rPr>
                <w:b w:val="0"/>
                <w:webHidden/>
                <w:sz w:val="28"/>
                <w:szCs w:val="28"/>
              </w:rPr>
              <w:fldChar w:fldCharType="separate"/>
            </w:r>
            <w:r w:rsidR="004F6299">
              <w:rPr>
                <w:b w:val="0"/>
                <w:webHidden/>
                <w:sz w:val="28"/>
                <w:szCs w:val="28"/>
              </w:rPr>
              <w:t>21</w:t>
            </w:r>
            <w:r w:rsidR="00E016FB" w:rsidRPr="00E016FB">
              <w:rPr>
                <w:b w:val="0"/>
                <w:webHidden/>
                <w:sz w:val="28"/>
                <w:szCs w:val="28"/>
              </w:rPr>
              <w:fldChar w:fldCharType="end"/>
            </w:r>
          </w:hyperlink>
        </w:p>
        <w:p w:rsidR="00E016FB" w:rsidRDefault="00220FD7">
          <w:pPr>
            <w:pStyle w:val="11"/>
            <w:rPr>
              <w:rFonts w:asciiTheme="minorHAnsi" w:hAnsiTheme="minorHAnsi"/>
              <w:b w:val="0"/>
              <w:sz w:val="22"/>
              <w:szCs w:val="22"/>
            </w:rPr>
          </w:pPr>
          <w:hyperlink w:anchor="_Toc9115543" w:history="1">
            <w:r w:rsidR="00E016FB" w:rsidRPr="00E016FB">
              <w:rPr>
                <w:rStyle w:val="a6"/>
                <w:rFonts w:eastAsia="Times New Roman" w:cs="Times New Roman"/>
                <w:b w:val="0"/>
                <w:sz w:val="28"/>
                <w:szCs w:val="28"/>
              </w:rPr>
              <w:t>СПИСОК ИСПОЛЬЗОВАННЫХ ИСТОЧНИКОВ</w:t>
            </w:r>
            <w:r w:rsidR="00E016FB" w:rsidRPr="00E016FB">
              <w:rPr>
                <w:b w:val="0"/>
                <w:webHidden/>
                <w:sz w:val="28"/>
                <w:szCs w:val="28"/>
              </w:rPr>
              <w:tab/>
            </w:r>
            <w:r w:rsidR="00E016FB" w:rsidRPr="00E016FB">
              <w:rPr>
                <w:b w:val="0"/>
                <w:webHidden/>
                <w:sz w:val="28"/>
                <w:szCs w:val="28"/>
              </w:rPr>
              <w:fldChar w:fldCharType="begin"/>
            </w:r>
            <w:r w:rsidR="00E016FB" w:rsidRPr="00E016FB">
              <w:rPr>
                <w:b w:val="0"/>
                <w:webHidden/>
                <w:sz w:val="28"/>
                <w:szCs w:val="28"/>
              </w:rPr>
              <w:instrText xml:space="preserve"> PAGEREF _Toc9115543 \h </w:instrText>
            </w:r>
            <w:r w:rsidR="00E016FB" w:rsidRPr="00E016FB">
              <w:rPr>
                <w:b w:val="0"/>
                <w:webHidden/>
                <w:sz w:val="28"/>
                <w:szCs w:val="28"/>
              </w:rPr>
            </w:r>
            <w:r w:rsidR="00E016FB" w:rsidRPr="00E016FB">
              <w:rPr>
                <w:b w:val="0"/>
                <w:webHidden/>
                <w:sz w:val="28"/>
                <w:szCs w:val="28"/>
              </w:rPr>
              <w:fldChar w:fldCharType="separate"/>
            </w:r>
            <w:r w:rsidR="004F6299">
              <w:rPr>
                <w:b w:val="0"/>
                <w:webHidden/>
                <w:sz w:val="28"/>
                <w:szCs w:val="28"/>
              </w:rPr>
              <w:t>23</w:t>
            </w:r>
            <w:r w:rsidR="00E016FB" w:rsidRPr="00E016FB">
              <w:rPr>
                <w:b w:val="0"/>
                <w:webHidden/>
                <w:sz w:val="28"/>
                <w:szCs w:val="28"/>
              </w:rPr>
              <w:fldChar w:fldCharType="end"/>
            </w:r>
          </w:hyperlink>
        </w:p>
        <w:p w:rsidR="00E016FB" w:rsidRDefault="00E016FB">
          <w:r>
            <w:rPr>
              <w:b/>
              <w:bCs/>
            </w:rPr>
            <w:fldChar w:fldCharType="end"/>
          </w:r>
        </w:p>
      </w:sdtContent>
    </w:sdt>
    <w:p w:rsidR="008E7CAC" w:rsidRPr="00E016FB" w:rsidRDefault="008E7CAC" w:rsidP="00E016FB">
      <w:pPr>
        <w:pStyle w:val="ac"/>
        <w:jc w:val="left"/>
        <w:rPr>
          <w:rFonts w:cs="Times New Roman"/>
          <w:color w:val="auto"/>
        </w:rPr>
      </w:pPr>
    </w:p>
    <w:p w:rsidR="008E7CAC" w:rsidRPr="00580B4F" w:rsidRDefault="008E7CAC" w:rsidP="008E7CAC">
      <w:pPr>
        <w:spacing w:after="0" w:line="240" w:lineRule="auto"/>
        <w:jc w:val="center"/>
        <w:rPr>
          <w:rFonts w:cs="Times New Roman"/>
          <w:b/>
          <w:sz w:val="28"/>
          <w:szCs w:val="28"/>
          <w:lang w:val="en-US"/>
        </w:rPr>
      </w:pPr>
      <w:r w:rsidRPr="00580B4F">
        <w:rPr>
          <w:rFonts w:cs="Times New Roman"/>
          <w:b/>
          <w:sz w:val="28"/>
          <w:szCs w:val="28"/>
        </w:rPr>
        <w:br w:type="page"/>
      </w:r>
    </w:p>
    <w:p w:rsidR="00FC3CAB" w:rsidRPr="00580B4F" w:rsidRDefault="008E7CAC" w:rsidP="00F53F22">
      <w:pPr>
        <w:pStyle w:val="1"/>
        <w:rPr>
          <w:rFonts w:cs="Times New Roman"/>
          <w:color w:val="auto"/>
        </w:rPr>
      </w:pPr>
      <w:bookmarkStart w:id="1" w:name="_Toc9008650"/>
      <w:bookmarkStart w:id="2" w:name="_Toc9115456"/>
      <w:bookmarkStart w:id="3" w:name="_Toc9115534"/>
      <w:r w:rsidRPr="00580B4F">
        <w:rPr>
          <w:rFonts w:cs="Times New Roman"/>
          <w:color w:val="auto"/>
        </w:rPr>
        <w:lastRenderedPageBreak/>
        <w:t>ВВЕДЕНИЕ</w:t>
      </w:r>
      <w:bookmarkEnd w:id="1"/>
      <w:bookmarkEnd w:id="2"/>
      <w:bookmarkEnd w:id="3"/>
    </w:p>
    <w:p w:rsidR="006F10C0" w:rsidRPr="00580B4F" w:rsidRDefault="006F10C0" w:rsidP="006F10C0">
      <w:pPr>
        <w:spacing w:after="0" w:line="360" w:lineRule="auto"/>
        <w:ind w:firstLine="709"/>
        <w:jc w:val="both"/>
        <w:rPr>
          <w:rFonts w:cs="Times New Roman"/>
          <w:sz w:val="28"/>
          <w:szCs w:val="28"/>
        </w:rPr>
      </w:pPr>
      <w:r w:rsidRPr="00580B4F">
        <w:rPr>
          <w:rFonts w:cs="Times New Roman"/>
          <w:sz w:val="28"/>
          <w:szCs w:val="28"/>
        </w:rPr>
        <w:t>Институт соучастия в преступлении в современном уголовном праве является одним из наиболее важных и сложных институтов современной теории уголовного права. Данное обстоятельство не является случайным по той лишь причине, что преступная деятельность, как и всякая творческая деятельность человека, может осуществляться как одним человеком, так и группой лиц, образующих преступную организацию людей с четким распределением ролей в преступной организации, а также с четким распределением прав и обязанностей в такой организации.</w:t>
      </w:r>
    </w:p>
    <w:p w:rsidR="009720D2" w:rsidRPr="00580B4F" w:rsidRDefault="009720D2" w:rsidP="006F10C0">
      <w:pPr>
        <w:spacing w:after="0" w:line="360" w:lineRule="auto"/>
        <w:ind w:firstLine="709"/>
        <w:jc w:val="both"/>
        <w:rPr>
          <w:rFonts w:cs="Times New Roman"/>
          <w:sz w:val="28"/>
          <w:szCs w:val="28"/>
          <w:shd w:val="clear" w:color="auto" w:fill="FFFFFF"/>
        </w:rPr>
      </w:pPr>
      <w:r w:rsidRPr="00580B4F">
        <w:rPr>
          <w:rFonts w:cs="Times New Roman"/>
          <w:sz w:val="28"/>
          <w:szCs w:val="28"/>
          <w:shd w:val="clear" w:color="auto" w:fill="FFFFFF"/>
        </w:rPr>
        <w:t>Преступление, совершенное преступной группой было известно уголовному праву еще с древних времен. Преступление, совершенное преступной группой образует соучастие и является наиболее общественно опасным по сравнению с преступлением совершенным человеком в одиночку.</w:t>
      </w:r>
    </w:p>
    <w:p w:rsidR="006F10C0" w:rsidRPr="00580B4F" w:rsidRDefault="009720D2" w:rsidP="009720D2">
      <w:pPr>
        <w:spacing w:after="0" w:line="360" w:lineRule="auto"/>
        <w:ind w:firstLine="709"/>
        <w:jc w:val="both"/>
        <w:rPr>
          <w:rFonts w:cs="Times New Roman"/>
          <w:sz w:val="28"/>
          <w:szCs w:val="28"/>
        </w:rPr>
      </w:pPr>
      <w:r w:rsidRPr="00580B4F">
        <w:rPr>
          <w:rFonts w:cs="Times New Roman"/>
          <w:bCs/>
          <w:sz w:val="28"/>
          <w:szCs w:val="28"/>
          <w:shd w:val="clear" w:color="auto" w:fill="FFFFFF"/>
        </w:rPr>
        <w:t>Актуальность исследования</w:t>
      </w:r>
      <w:r w:rsidRPr="00580B4F">
        <w:rPr>
          <w:rFonts w:cs="Times New Roman"/>
          <w:sz w:val="28"/>
          <w:szCs w:val="28"/>
          <w:shd w:val="clear" w:color="auto" w:fill="FFFFFF"/>
        </w:rPr>
        <w:t> данной темы обусловлена таким обстоятельством как признание уголовно-правового института соучастия в преступлении одним из наиболее важных и сложных для исследования в науке уголовного права, а также тем обстоятельством, что проблемы соучастия в преступлении решены не в полном объеме в уголовном праве. По этой причине вопрос соучастия в преступлении еще не закрыт, несмотря на то обстоятельство, что некоторые проблемы вопроса соучастия в преступлении уже решены.</w:t>
      </w:r>
    </w:p>
    <w:p w:rsidR="00C750C8" w:rsidRPr="00580B4F" w:rsidRDefault="00C750C8" w:rsidP="00383D70">
      <w:pPr>
        <w:spacing w:after="0" w:line="360" w:lineRule="auto"/>
        <w:ind w:firstLine="709"/>
        <w:jc w:val="both"/>
        <w:rPr>
          <w:rFonts w:cs="Times New Roman"/>
          <w:sz w:val="28"/>
          <w:szCs w:val="28"/>
        </w:rPr>
      </w:pPr>
      <w:r w:rsidRPr="00580B4F">
        <w:rPr>
          <w:rFonts w:cs="Times New Roman"/>
          <w:sz w:val="28"/>
          <w:szCs w:val="28"/>
        </w:rPr>
        <w:t>Цель</w:t>
      </w:r>
      <w:r w:rsidR="00282B81" w:rsidRPr="00580B4F">
        <w:rPr>
          <w:rFonts w:cs="Times New Roman"/>
          <w:sz w:val="28"/>
          <w:szCs w:val="28"/>
        </w:rPr>
        <w:t>ю</w:t>
      </w:r>
      <w:r w:rsidRPr="00580B4F">
        <w:rPr>
          <w:rFonts w:cs="Times New Roman"/>
          <w:sz w:val="28"/>
          <w:szCs w:val="28"/>
        </w:rPr>
        <w:t xml:space="preserve"> исследования </w:t>
      </w:r>
      <w:r w:rsidR="00282B81" w:rsidRPr="00580B4F">
        <w:rPr>
          <w:rFonts w:cs="Times New Roman"/>
          <w:sz w:val="28"/>
          <w:szCs w:val="28"/>
        </w:rPr>
        <w:t>является</w:t>
      </w:r>
      <w:r w:rsidRPr="00580B4F">
        <w:rPr>
          <w:rFonts w:cs="Times New Roman"/>
          <w:sz w:val="28"/>
          <w:szCs w:val="28"/>
        </w:rPr>
        <w:t xml:space="preserve"> анализ</w:t>
      </w:r>
      <w:r w:rsidR="009720D2" w:rsidRPr="00580B4F">
        <w:rPr>
          <w:rFonts w:cs="Times New Roman"/>
          <w:sz w:val="28"/>
          <w:szCs w:val="28"/>
        </w:rPr>
        <w:t xml:space="preserve"> понятия, признаков и уголовно-правового значения соучастия в преступлении</w:t>
      </w:r>
      <w:r w:rsidR="00282B81" w:rsidRPr="00580B4F">
        <w:rPr>
          <w:rFonts w:cs="Times New Roman"/>
          <w:sz w:val="28"/>
          <w:szCs w:val="28"/>
        </w:rPr>
        <w:t>.</w:t>
      </w:r>
    </w:p>
    <w:p w:rsidR="002E79EF" w:rsidRPr="00580B4F" w:rsidRDefault="002E79EF" w:rsidP="002E79EF">
      <w:pPr>
        <w:spacing w:after="0" w:line="360" w:lineRule="auto"/>
        <w:ind w:firstLine="709"/>
        <w:jc w:val="both"/>
        <w:rPr>
          <w:rFonts w:cs="Times New Roman"/>
          <w:sz w:val="28"/>
          <w:szCs w:val="28"/>
        </w:rPr>
      </w:pPr>
      <w:r w:rsidRPr="00580B4F">
        <w:rPr>
          <w:rFonts w:cs="Times New Roman"/>
          <w:sz w:val="28"/>
          <w:szCs w:val="28"/>
        </w:rPr>
        <w:t>Объектом исследования являются общественные отношения, возникающие в сфере</w:t>
      </w:r>
      <w:r w:rsidR="009720D2" w:rsidRPr="00580B4F">
        <w:rPr>
          <w:rFonts w:cs="Times New Roman"/>
          <w:sz w:val="28"/>
          <w:szCs w:val="28"/>
        </w:rPr>
        <w:t xml:space="preserve"> института соучастия в преступлении</w:t>
      </w:r>
      <w:r w:rsidR="005B1205" w:rsidRPr="00580B4F">
        <w:rPr>
          <w:rFonts w:cs="Times New Roman"/>
          <w:sz w:val="28"/>
          <w:szCs w:val="28"/>
        </w:rPr>
        <w:t>.</w:t>
      </w:r>
    </w:p>
    <w:p w:rsidR="002E79EF" w:rsidRPr="00580B4F" w:rsidRDefault="002E79EF" w:rsidP="002E79EF">
      <w:pPr>
        <w:spacing w:after="0" w:line="360" w:lineRule="auto"/>
        <w:ind w:firstLine="709"/>
        <w:jc w:val="both"/>
        <w:rPr>
          <w:rFonts w:cs="Times New Roman"/>
          <w:sz w:val="28"/>
          <w:szCs w:val="28"/>
        </w:rPr>
      </w:pPr>
      <w:r w:rsidRPr="00580B4F">
        <w:rPr>
          <w:rFonts w:cs="Times New Roman"/>
          <w:sz w:val="28"/>
          <w:szCs w:val="28"/>
        </w:rPr>
        <w:t>Предметом исследования явля</w:t>
      </w:r>
      <w:r w:rsidR="009720D2" w:rsidRPr="00580B4F">
        <w:rPr>
          <w:rFonts w:cs="Times New Roman"/>
          <w:sz w:val="28"/>
          <w:szCs w:val="28"/>
        </w:rPr>
        <w:t>ются понятие, признаки и уголовно-правового значение соучастия в преступлении</w:t>
      </w:r>
      <w:r w:rsidRPr="00580B4F">
        <w:rPr>
          <w:rFonts w:cs="Times New Roman"/>
          <w:sz w:val="28"/>
          <w:szCs w:val="28"/>
        </w:rPr>
        <w:t>.</w:t>
      </w:r>
    </w:p>
    <w:p w:rsidR="002E79EF" w:rsidRPr="00580B4F" w:rsidRDefault="002E79EF" w:rsidP="002E79EF">
      <w:pPr>
        <w:spacing w:after="0" w:line="360" w:lineRule="auto"/>
        <w:ind w:firstLine="709"/>
        <w:jc w:val="both"/>
        <w:rPr>
          <w:rFonts w:cs="Times New Roman"/>
          <w:sz w:val="28"/>
          <w:szCs w:val="28"/>
        </w:rPr>
      </w:pPr>
      <w:r w:rsidRPr="00580B4F">
        <w:rPr>
          <w:rFonts w:cs="Times New Roman"/>
          <w:sz w:val="28"/>
          <w:szCs w:val="28"/>
        </w:rPr>
        <w:t>При изучении данной темы были поставлены следующие задачи:</w:t>
      </w:r>
    </w:p>
    <w:p w:rsidR="002E79EF" w:rsidRPr="00580B4F" w:rsidRDefault="002E79EF" w:rsidP="002E79EF">
      <w:pPr>
        <w:spacing w:after="0" w:line="360" w:lineRule="auto"/>
        <w:ind w:firstLine="709"/>
        <w:jc w:val="both"/>
        <w:rPr>
          <w:rFonts w:cs="Times New Roman"/>
          <w:sz w:val="28"/>
          <w:szCs w:val="28"/>
        </w:rPr>
      </w:pPr>
      <w:r w:rsidRPr="00580B4F">
        <w:rPr>
          <w:rFonts w:cs="Times New Roman"/>
          <w:sz w:val="28"/>
          <w:szCs w:val="28"/>
        </w:rPr>
        <w:t>-</w:t>
      </w:r>
      <w:r w:rsidR="009720D2" w:rsidRPr="00580B4F">
        <w:rPr>
          <w:rFonts w:cs="Times New Roman"/>
          <w:sz w:val="28"/>
          <w:szCs w:val="28"/>
        </w:rPr>
        <w:t xml:space="preserve"> анализ понятия, признаков и </w:t>
      </w:r>
      <w:r w:rsidR="007E737E" w:rsidRPr="00580B4F">
        <w:rPr>
          <w:rFonts w:cs="Times New Roman"/>
          <w:sz w:val="28"/>
          <w:szCs w:val="28"/>
        </w:rPr>
        <w:t>форм</w:t>
      </w:r>
      <w:r w:rsidR="009720D2" w:rsidRPr="00580B4F">
        <w:rPr>
          <w:rFonts w:cs="Times New Roman"/>
          <w:sz w:val="28"/>
          <w:szCs w:val="28"/>
        </w:rPr>
        <w:t xml:space="preserve"> соучастия в преступлении</w:t>
      </w:r>
      <w:r w:rsidRPr="00580B4F">
        <w:rPr>
          <w:rFonts w:cs="Times New Roman"/>
          <w:sz w:val="28"/>
          <w:szCs w:val="28"/>
        </w:rPr>
        <w:t>;</w:t>
      </w:r>
    </w:p>
    <w:p w:rsidR="002E79EF" w:rsidRPr="00580B4F" w:rsidRDefault="002E79EF" w:rsidP="002E79EF">
      <w:pPr>
        <w:spacing w:after="0" w:line="360" w:lineRule="auto"/>
        <w:ind w:firstLine="709"/>
        <w:jc w:val="both"/>
        <w:rPr>
          <w:rFonts w:cs="Times New Roman"/>
          <w:sz w:val="28"/>
          <w:szCs w:val="28"/>
        </w:rPr>
      </w:pPr>
      <w:r w:rsidRPr="00580B4F">
        <w:rPr>
          <w:rFonts w:cs="Times New Roman"/>
          <w:sz w:val="28"/>
          <w:szCs w:val="28"/>
        </w:rPr>
        <w:t>-</w:t>
      </w:r>
      <w:r w:rsidR="009720D2" w:rsidRPr="00580B4F">
        <w:rPr>
          <w:rFonts w:cs="Times New Roman"/>
          <w:sz w:val="28"/>
          <w:szCs w:val="28"/>
        </w:rPr>
        <w:t xml:space="preserve"> выявление уголовно-правового значения соучастия в преступлении</w:t>
      </w:r>
      <w:r w:rsidRPr="00580B4F">
        <w:rPr>
          <w:rFonts w:cs="Times New Roman"/>
          <w:sz w:val="28"/>
          <w:szCs w:val="28"/>
        </w:rPr>
        <w:t>;</w:t>
      </w:r>
    </w:p>
    <w:p w:rsidR="002E79EF" w:rsidRPr="00580B4F" w:rsidRDefault="002E79EF" w:rsidP="002E79EF">
      <w:pPr>
        <w:spacing w:after="0" w:line="360" w:lineRule="auto"/>
        <w:ind w:firstLine="709"/>
        <w:jc w:val="both"/>
        <w:rPr>
          <w:rFonts w:cs="Times New Roman"/>
          <w:sz w:val="28"/>
          <w:szCs w:val="28"/>
        </w:rPr>
      </w:pPr>
      <w:r w:rsidRPr="00580B4F">
        <w:rPr>
          <w:rFonts w:cs="Times New Roman"/>
          <w:sz w:val="28"/>
          <w:szCs w:val="28"/>
        </w:rPr>
        <w:lastRenderedPageBreak/>
        <w:t>-</w:t>
      </w:r>
      <w:r w:rsidR="009720D2" w:rsidRPr="00580B4F">
        <w:rPr>
          <w:rFonts w:cs="Times New Roman"/>
          <w:sz w:val="28"/>
          <w:szCs w:val="28"/>
        </w:rPr>
        <w:t xml:space="preserve"> анализ простого соучастия</w:t>
      </w:r>
      <w:r w:rsidRPr="00580B4F">
        <w:rPr>
          <w:rFonts w:cs="Times New Roman"/>
          <w:sz w:val="28"/>
          <w:szCs w:val="28"/>
        </w:rPr>
        <w:t>;</w:t>
      </w:r>
    </w:p>
    <w:p w:rsidR="009720D2" w:rsidRPr="00580B4F" w:rsidRDefault="009720D2" w:rsidP="002E79EF">
      <w:pPr>
        <w:spacing w:after="0" w:line="360" w:lineRule="auto"/>
        <w:ind w:firstLine="709"/>
        <w:jc w:val="both"/>
        <w:rPr>
          <w:rFonts w:cs="Times New Roman"/>
          <w:sz w:val="28"/>
          <w:szCs w:val="28"/>
        </w:rPr>
      </w:pPr>
      <w:r w:rsidRPr="00580B4F">
        <w:rPr>
          <w:rFonts w:cs="Times New Roman"/>
          <w:sz w:val="28"/>
          <w:szCs w:val="28"/>
        </w:rPr>
        <w:t>- анализ соучастия с распределением ролей;</w:t>
      </w:r>
    </w:p>
    <w:p w:rsidR="002E79EF" w:rsidRPr="00580B4F" w:rsidRDefault="002E79EF" w:rsidP="002E79EF">
      <w:pPr>
        <w:spacing w:after="0" w:line="360" w:lineRule="auto"/>
        <w:ind w:firstLine="709"/>
        <w:jc w:val="both"/>
        <w:rPr>
          <w:rFonts w:cs="Times New Roman"/>
          <w:sz w:val="28"/>
          <w:szCs w:val="28"/>
        </w:rPr>
      </w:pPr>
      <w:r w:rsidRPr="00580B4F">
        <w:rPr>
          <w:rFonts w:cs="Times New Roman"/>
          <w:sz w:val="28"/>
          <w:szCs w:val="28"/>
        </w:rPr>
        <w:t>-</w:t>
      </w:r>
      <w:r w:rsidR="009720D2" w:rsidRPr="00580B4F">
        <w:rPr>
          <w:rFonts w:cs="Times New Roman"/>
          <w:sz w:val="28"/>
          <w:szCs w:val="28"/>
        </w:rPr>
        <w:t xml:space="preserve"> анализ видов групп лиц в УК РФ</w:t>
      </w:r>
      <w:r w:rsidR="00734027" w:rsidRPr="00580B4F">
        <w:rPr>
          <w:rFonts w:cs="Times New Roman"/>
          <w:sz w:val="28"/>
          <w:szCs w:val="28"/>
        </w:rPr>
        <w:t>.</w:t>
      </w:r>
    </w:p>
    <w:p w:rsidR="00734027" w:rsidRPr="00580B4F" w:rsidRDefault="00734027" w:rsidP="002E79EF">
      <w:pPr>
        <w:spacing w:after="0" w:line="360" w:lineRule="auto"/>
        <w:ind w:firstLine="709"/>
        <w:jc w:val="both"/>
        <w:rPr>
          <w:rFonts w:eastAsia="Times New Roman" w:cs="Times New Roman"/>
          <w:sz w:val="28"/>
          <w:szCs w:val="28"/>
          <w:lang w:eastAsia="ru-RU"/>
        </w:rPr>
      </w:pPr>
      <w:r w:rsidRPr="00580B4F">
        <w:rPr>
          <w:rFonts w:eastAsia="Times New Roman" w:cs="Times New Roman"/>
          <w:sz w:val="28"/>
          <w:szCs w:val="28"/>
          <w:lang w:eastAsia="ru-RU"/>
        </w:rPr>
        <w:t>Методологическую базу</w:t>
      </w:r>
      <w:r w:rsidRPr="00580B4F">
        <w:rPr>
          <w:rFonts w:eastAsia="Times New Roman" w:cs="Times New Roman"/>
          <w:b/>
          <w:sz w:val="28"/>
          <w:szCs w:val="28"/>
          <w:lang w:eastAsia="ru-RU"/>
        </w:rPr>
        <w:t xml:space="preserve"> </w:t>
      </w:r>
      <w:r w:rsidRPr="00580B4F">
        <w:rPr>
          <w:rFonts w:eastAsia="Times New Roman" w:cs="Times New Roman"/>
          <w:sz w:val="28"/>
          <w:szCs w:val="28"/>
          <w:lang w:eastAsia="ru-RU"/>
        </w:rPr>
        <w:t xml:space="preserve">исследования составили общенаучные </w:t>
      </w:r>
      <w:r w:rsidRPr="00580B4F">
        <w:rPr>
          <w:rFonts w:eastAsia="Times New Roman" w:cs="Times New Roman"/>
          <w:sz w:val="28"/>
          <w:szCs w:val="28"/>
          <w:lang w:eastAsia="ru-RU"/>
        </w:rPr>
        <w:br/>
        <w:t>и частно-научные методы</w:t>
      </w:r>
      <w:r w:rsidR="009720D2" w:rsidRPr="00580B4F">
        <w:rPr>
          <w:rFonts w:eastAsia="Times New Roman" w:cs="Times New Roman"/>
          <w:sz w:val="28"/>
          <w:szCs w:val="28"/>
          <w:lang w:eastAsia="ru-RU"/>
        </w:rPr>
        <w:t>: анализ, синтез, дедукция, индукция, структурирование, формально-юридический метод и др.</w:t>
      </w:r>
    </w:p>
    <w:p w:rsidR="00A114A8" w:rsidRPr="00580B4F" w:rsidRDefault="002E79EF" w:rsidP="002E79EF">
      <w:pPr>
        <w:spacing w:after="0" w:line="360" w:lineRule="auto"/>
        <w:ind w:firstLine="709"/>
        <w:jc w:val="both"/>
        <w:rPr>
          <w:rFonts w:eastAsia="Times New Roman" w:cs="Times New Roman"/>
          <w:lang w:eastAsia="ru-RU"/>
        </w:rPr>
      </w:pPr>
      <w:r w:rsidRPr="00580B4F">
        <w:rPr>
          <w:rFonts w:cs="Times New Roman"/>
          <w:sz w:val="28"/>
          <w:szCs w:val="28"/>
        </w:rPr>
        <w:t>Структура работы обусловлена поставленными целями и задачами. Курсовая работа состоит из введения, двух глав, заключения и списка используемых источников.</w:t>
      </w:r>
      <w:r w:rsidR="006E7F83" w:rsidRPr="00580B4F">
        <w:rPr>
          <w:rFonts w:cs="Times New Roman"/>
          <w:sz w:val="28"/>
          <w:szCs w:val="28"/>
        </w:rPr>
        <w:t xml:space="preserve"> В первой главе анализируется о</w:t>
      </w:r>
      <w:r w:rsidR="00383D70" w:rsidRPr="00580B4F">
        <w:rPr>
          <w:rFonts w:cs="Times New Roman"/>
          <w:sz w:val="28"/>
          <w:szCs w:val="28"/>
        </w:rPr>
        <w:t xml:space="preserve">бщая характеристика </w:t>
      </w:r>
      <w:r w:rsidR="009720D2" w:rsidRPr="00580B4F">
        <w:rPr>
          <w:rFonts w:cs="Times New Roman"/>
          <w:sz w:val="28"/>
          <w:szCs w:val="28"/>
        </w:rPr>
        <w:t>соучастия в преступлении</w:t>
      </w:r>
      <w:r w:rsidR="006E7F83" w:rsidRPr="00580B4F">
        <w:rPr>
          <w:rFonts w:cs="Times New Roman"/>
          <w:sz w:val="28"/>
          <w:szCs w:val="28"/>
        </w:rPr>
        <w:t xml:space="preserve">. Во второй главе анализ </w:t>
      </w:r>
      <w:r w:rsidR="009720D2" w:rsidRPr="00580B4F">
        <w:rPr>
          <w:rFonts w:cs="Times New Roman"/>
          <w:sz w:val="28"/>
          <w:szCs w:val="28"/>
        </w:rPr>
        <w:t>форм и видов соучастия</w:t>
      </w:r>
      <w:r w:rsidR="006E7F83" w:rsidRPr="00580B4F">
        <w:rPr>
          <w:rFonts w:cs="Times New Roman"/>
          <w:sz w:val="28"/>
          <w:szCs w:val="28"/>
        </w:rPr>
        <w:t>.</w:t>
      </w:r>
      <w:r w:rsidR="005A2709" w:rsidRPr="00580B4F">
        <w:rPr>
          <w:rFonts w:eastAsia="Times New Roman" w:cs="Times New Roman"/>
          <w:lang w:eastAsia="ru-RU"/>
        </w:rPr>
        <w:br w:type="page"/>
      </w:r>
    </w:p>
    <w:p w:rsidR="008E7CAC" w:rsidRPr="00580B4F" w:rsidRDefault="008E7CAC" w:rsidP="000F67AB">
      <w:pPr>
        <w:pStyle w:val="1"/>
        <w:spacing w:line="240" w:lineRule="auto"/>
        <w:rPr>
          <w:rFonts w:eastAsia="Times New Roman" w:cs="Times New Roman"/>
          <w:color w:val="auto"/>
          <w:lang w:eastAsia="ru-RU"/>
        </w:rPr>
      </w:pPr>
      <w:bookmarkStart w:id="4" w:name="_Toc9008651"/>
      <w:bookmarkStart w:id="5" w:name="_Toc9115457"/>
      <w:bookmarkStart w:id="6" w:name="_Toc9115535"/>
      <w:r w:rsidRPr="00580B4F">
        <w:rPr>
          <w:rFonts w:eastAsia="Times New Roman" w:cs="Times New Roman"/>
          <w:color w:val="auto"/>
          <w:lang w:eastAsia="ru-RU"/>
        </w:rPr>
        <w:lastRenderedPageBreak/>
        <w:t xml:space="preserve">ГЛАВА 1. </w:t>
      </w:r>
      <w:r w:rsidR="006F10C0" w:rsidRPr="00580B4F">
        <w:rPr>
          <w:rFonts w:eastAsia="Times New Roman" w:cs="Times New Roman"/>
          <w:color w:val="auto"/>
          <w:lang w:eastAsia="ru-RU"/>
        </w:rPr>
        <w:t>ОБЩАЯ ХАРАКТЕРИСТИКА СОУЧАСТИЯ В ПРЕСТУПЛЕНИИ</w:t>
      </w:r>
      <w:bookmarkEnd w:id="4"/>
      <w:bookmarkEnd w:id="5"/>
      <w:bookmarkEnd w:id="6"/>
    </w:p>
    <w:p w:rsidR="005325D3" w:rsidRPr="00580B4F" w:rsidRDefault="006F10C0" w:rsidP="00F258D7">
      <w:pPr>
        <w:pStyle w:val="2"/>
        <w:numPr>
          <w:ilvl w:val="1"/>
          <w:numId w:val="11"/>
        </w:numPr>
        <w:ind w:left="0" w:firstLine="0"/>
        <w:rPr>
          <w:color w:val="auto"/>
          <w:szCs w:val="28"/>
        </w:rPr>
      </w:pPr>
      <w:bookmarkStart w:id="7" w:name="_Toc9008652"/>
      <w:bookmarkStart w:id="8" w:name="_Toc9115458"/>
      <w:bookmarkStart w:id="9" w:name="_Toc9115536"/>
      <w:r w:rsidRPr="00580B4F">
        <w:rPr>
          <w:color w:val="auto"/>
          <w:szCs w:val="28"/>
        </w:rPr>
        <w:t xml:space="preserve">Понятие, признаки и </w:t>
      </w:r>
      <w:r w:rsidR="0090128F" w:rsidRPr="00580B4F">
        <w:rPr>
          <w:color w:val="auto"/>
          <w:szCs w:val="28"/>
        </w:rPr>
        <w:t>формы</w:t>
      </w:r>
      <w:r w:rsidRPr="00580B4F">
        <w:rPr>
          <w:color w:val="auto"/>
          <w:szCs w:val="28"/>
        </w:rPr>
        <w:t xml:space="preserve"> соучастия в преступлении</w:t>
      </w:r>
      <w:bookmarkEnd w:id="7"/>
      <w:bookmarkEnd w:id="8"/>
      <w:bookmarkEnd w:id="9"/>
    </w:p>
    <w:p w:rsidR="0090128F" w:rsidRPr="00580B4F" w:rsidRDefault="0090128F" w:rsidP="00321EA9">
      <w:pPr>
        <w:spacing w:after="0" w:line="360" w:lineRule="auto"/>
        <w:ind w:firstLine="709"/>
        <w:jc w:val="both"/>
        <w:rPr>
          <w:rFonts w:cs="Times New Roman"/>
          <w:sz w:val="28"/>
          <w:szCs w:val="28"/>
        </w:rPr>
      </w:pPr>
      <w:r w:rsidRPr="00580B4F">
        <w:rPr>
          <w:rFonts w:cs="Times New Roman"/>
          <w:sz w:val="28"/>
          <w:szCs w:val="28"/>
        </w:rPr>
        <w:t>Преступление, совершенное совместными действиями нескольких лиц, образует соучастие.</w:t>
      </w:r>
    </w:p>
    <w:p w:rsidR="008E28C5" w:rsidRPr="00580B4F" w:rsidRDefault="00F258D7" w:rsidP="00321EA9">
      <w:pPr>
        <w:spacing w:after="0" w:line="360" w:lineRule="auto"/>
        <w:ind w:firstLine="709"/>
        <w:jc w:val="both"/>
        <w:rPr>
          <w:rFonts w:cs="Times New Roman"/>
          <w:sz w:val="28"/>
          <w:szCs w:val="28"/>
        </w:rPr>
      </w:pPr>
      <w:r w:rsidRPr="00580B4F">
        <w:rPr>
          <w:rFonts w:cs="Times New Roman"/>
          <w:sz w:val="28"/>
          <w:szCs w:val="28"/>
        </w:rPr>
        <w:t>Соучастие в преступлении</w:t>
      </w:r>
      <w:r w:rsidRPr="00580B4F">
        <w:rPr>
          <w:rFonts w:cs="Times New Roman"/>
          <w:i/>
          <w:sz w:val="28"/>
          <w:szCs w:val="28"/>
        </w:rPr>
        <w:t xml:space="preserve"> </w:t>
      </w:r>
      <w:r w:rsidRPr="00580B4F">
        <w:rPr>
          <w:rFonts w:cs="Times New Roman"/>
          <w:sz w:val="28"/>
          <w:szCs w:val="28"/>
        </w:rPr>
        <w:t>определяется в ст. 32 УК РФ как умышленное совместное участие двух или более лиц в совершении умышленного преступления</w:t>
      </w:r>
      <w:r w:rsidRPr="00580B4F">
        <w:rPr>
          <w:rStyle w:val="a7"/>
          <w:rFonts w:cs="Times New Roman"/>
          <w:sz w:val="28"/>
          <w:szCs w:val="28"/>
        </w:rPr>
        <w:footnoteReference w:id="1"/>
      </w:r>
      <w:r w:rsidRPr="00580B4F">
        <w:rPr>
          <w:rFonts w:cs="Times New Roman"/>
          <w:sz w:val="28"/>
          <w:szCs w:val="28"/>
        </w:rPr>
        <w:t>.</w:t>
      </w:r>
    </w:p>
    <w:p w:rsidR="008E28C5" w:rsidRPr="00580B4F" w:rsidRDefault="008E28C5" w:rsidP="008E28C5">
      <w:pPr>
        <w:spacing w:after="0" w:line="360" w:lineRule="auto"/>
        <w:ind w:firstLine="709"/>
        <w:jc w:val="both"/>
        <w:rPr>
          <w:rFonts w:cs="Times New Roman"/>
          <w:sz w:val="28"/>
          <w:szCs w:val="28"/>
        </w:rPr>
      </w:pPr>
      <w:r w:rsidRPr="00580B4F">
        <w:rPr>
          <w:rFonts w:cs="Times New Roman"/>
          <w:sz w:val="28"/>
          <w:szCs w:val="28"/>
        </w:rPr>
        <w:t xml:space="preserve">Исходя из этого определения, следует выделить два признака </w:t>
      </w:r>
      <w:r w:rsidRPr="00580B4F">
        <w:rPr>
          <w:rFonts w:cs="Times New Roman"/>
          <w:sz w:val="28"/>
          <w:szCs w:val="28"/>
        </w:rPr>
        <w:br/>
        <w:t>соучастия в преступлении, а именно:</w:t>
      </w:r>
    </w:p>
    <w:p w:rsidR="008E28C5" w:rsidRPr="00580B4F" w:rsidRDefault="008E28C5" w:rsidP="008E28C5">
      <w:pPr>
        <w:spacing w:after="0" w:line="360" w:lineRule="auto"/>
        <w:ind w:firstLine="709"/>
        <w:jc w:val="both"/>
        <w:rPr>
          <w:rFonts w:cs="Times New Roman"/>
          <w:sz w:val="28"/>
          <w:szCs w:val="28"/>
        </w:rPr>
      </w:pPr>
      <w:r w:rsidRPr="00580B4F">
        <w:rPr>
          <w:rFonts w:cs="Times New Roman"/>
          <w:sz w:val="28"/>
          <w:szCs w:val="28"/>
        </w:rPr>
        <w:t>- множественность субъектов преступления;</w:t>
      </w:r>
    </w:p>
    <w:p w:rsidR="008E28C5" w:rsidRPr="00580B4F" w:rsidRDefault="008E28C5" w:rsidP="008E28C5">
      <w:pPr>
        <w:spacing w:after="0" w:line="360" w:lineRule="auto"/>
        <w:ind w:firstLine="709"/>
        <w:jc w:val="both"/>
        <w:rPr>
          <w:rFonts w:cs="Times New Roman"/>
          <w:sz w:val="28"/>
          <w:szCs w:val="28"/>
        </w:rPr>
      </w:pPr>
      <w:r w:rsidRPr="00580B4F">
        <w:rPr>
          <w:rFonts w:cs="Times New Roman"/>
          <w:sz w:val="28"/>
          <w:szCs w:val="28"/>
        </w:rPr>
        <w:t>- совместность совершаемого ими преступления.</w:t>
      </w:r>
    </w:p>
    <w:p w:rsidR="008E28C5" w:rsidRPr="00580B4F" w:rsidRDefault="008E28C5" w:rsidP="008E28C5">
      <w:pPr>
        <w:spacing w:after="0" w:line="360" w:lineRule="auto"/>
        <w:ind w:firstLine="709"/>
        <w:jc w:val="both"/>
        <w:rPr>
          <w:rFonts w:eastAsia="Times New Roman" w:cs="Times New Roman"/>
          <w:bCs/>
          <w:sz w:val="28"/>
          <w:szCs w:val="28"/>
          <w:lang w:eastAsia="ru-RU"/>
        </w:rPr>
      </w:pPr>
      <w:r w:rsidRPr="00580B4F">
        <w:rPr>
          <w:rFonts w:cs="Times New Roman"/>
          <w:sz w:val="28"/>
          <w:szCs w:val="28"/>
        </w:rPr>
        <w:t>Эти признаки в совокупности отличают соучастие от других случаев множественности участников преступления и стечения нескольких лиц в одном преступлении (посредственного причинения, неосторожного сопричинения, группового посягательства при одном субъекте преступления, толпы как элемента обстановки при массовых беспорядках и т. д.)</w:t>
      </w:r>
      <w:r w:rsidRPr="00580B4F">
        <w:rPr>
          <w:rStyle w:val="a7"/>
          <w:rFonts w:cs="Times New Roman"/>
          <w:sz w:val="28"/>
          <w:szCs w:val="28"/>
        </w:rPr>
        <w:footnoteReference w:id="2"/>
      </w:r>
      <w:r w:rsidRPr="00580B4F">
        <w:rPr>
          <w:rFonts w:eastAsia="Times New Roman" w:cs="Times New Roman"/>
          <w:bCs/>
          <w:sz w:val="28"/>
          <w:szCs w:val="28"/>
          <w:lang w:eastAsia="ru-RU"/>
        </w:rPr>
        <w:t>.</w:t>
      </w:r>
    </w:p>
    <w:p w:rsidR="0090128F" w:rsidRPr="00580B4F" w:rsidRDefault="0090128F" w:rsidP="008E28C5">
      <w:pPr>
        <w:spacing w:after="0" w:line="360" w:lineRule="auto"/>
        <w:ind w:firstLine="709"/>
        <w:jc w:val="both"/>
        <w:rPr>
          <w:rFonts w:cs="Times New Roman"/>
          <w:sz w:val="28"/>
          <w:szCs w:val="28"/>
        </w:rPr>
      </w:pPr>
      <w:r w:rsidRPr="00580B4F">
        <w:rPr>
          <w:rFonts w:cs="Times New Roman"/>
          <w:sz w:val="28"/>
          <w:szCs w:val="28"/>
        </w:rPr>
        <w:t xml:space="preserve">Объективный признак соучастия – совместность деятельности нескольких лиц – выражается в том, что, во-первых, преступление совершается взаимосвязанными и взаимообусловленными действиями (или бездействием) участников, во-вторых, совместные действия влекут единый для участников преступный результат и, в-третьих, между действиями каждого соучастника, с одной стороны, и общим преступным результатом, с другой, имеется причинная связь. Независимо от того, подразделяются ли роли соучастников на исполнителей, организаторов, подстрекателей и пособников или все соучастники являются исполнителями преступления, действия их взаимосвязаны, преступление совершается их общими, дополняющими друг друга усилиями, каждый использует усилия другого и </w:t>
      </w:r>
      <w:r w:rsidRPr="00580B4F">
        <w:rPr>
          <w:rFonts w:cs="Times New Roman"/>
          <w:sz w:val="28"/>
          <w:szCs w:val="28"/>
        </w:rPr>
        <w:lastRenderedPageBreak/>
        <w:t xml:space="preserve">ему содействует. Отсутствие взаимообусловленных действий исключает соучастие. </w:t>
      </w:r>
    </w:p>
    <w:p w:rsidR="0090128F" w:rsidRPr="00580B4F" w:rsidRDefault="0090128F" w:rsidP="008E28C5">
      <w:pPr>
        <w:spacing w:after="0" w:line="360" w:lineRule="auto"/>
        <w:ind w:firstLine="709"/>
        <w:jc w:val="both"/>
        <w:rPr>
          <w:rFonts w:cs="Times New Roman"/>
          <w:sz w:val="28"/>
          <w:szCs w:val="28"/>
        </w:rPr>
      </w:pPr>
      <w:r w:rsidRPr="00580B4F">
        <w:rPr>
          <w:rFonts w:cs="Times New Roman"/>
          <w:sz w:val="28"/>
          <w:szCs w:val="28"/>
        </w:rPr>
        <w:t>Действия каждого соучастника обусловливают наступление преступного результата в целом, а не какой-либо его части. Поэтому совместное причинение вреда объекту или поставление его в опасность есть общий, единый результат совместной деятельности всех соучастников. Преступление, совершенное сообща, является единым и неделимым. Соучастие отсутствует в случаях, когда лица причастны к одному событию преступления, но умыслом каждого из них охватываются различные результаты, которых они и достигают</w:t>
      </w:r>
      <w:r w:rsidRPr="00580B4F">
        <w:rPr>
          <w:rStyle w:val="a7"/>
          <w:rFonts w:cs="Times New Roman"/>
          <w:sz w:val="28"/>
          <w:szCs w:val="28"/>
        </w:rPr>
        <w:footnoteReference w:id="3"/>
      </w:r>
      <w:r w:rsidRPr="00580B4F">
        <w:rPr>
          <w:rFonts w:cs="Times New Roman"/>
          <w:sz w:val="28"/>
          <w:szCs w:val="28"/>
        </w:rPr>
        <w:t>.</w:t>
      </w:r>
    </w:p>
    <w:p w:rsidR="007E737E" w:rsidRPr="00580B4F" w:rsidRDefault="007E737E" w:rsidP="008E28C5">
      <w:pPr>
        <w:spacing w:after="0" w:line="360" w:lineRule="auto"/>
        <w:ind w:firstLine="709"/>
        <w:jc w:val="both"/>
        <w:rPr>
          <w:rFonts w:cs="Times New Roman"/>
          <w:sz w:val="28"/>
          <w:szCs w:val="28"/>
        </w:rPr>
      </w:pPr>
      <w:r w:rsidRPr="00580B4F">
        <w:rPr>
          <w:rFonts w:cs="Times New Roman"/>
          <w:sz w:val="28"/>
          <w:szCs w:val="28"/>
        </w:rPr>
        <w:t>В научных исследованиях последних лет форма соучастия в преступлении определяется как способ закрепления его содержания, который неотделим от этого содержания и служит его внешним выражением, отражение структуры связи между деяниями субъективно связанных лиц, а также степень соорганизованности деяний</w:t>
      </w:r>
      <w:r w:rsidRPr="00580B4F">
        <w:rPr>
          <w:rStyle w:val="a7"/>
          <w:rFonts w:cs="Times New Roman"/>
          <w:sz w:val="28"/>
          <w:szCs w:val="28"/>
        </w:rPr>
        <w:footnoteReference w:id="4"/>
      </w:r>
      <w:r w:rsidRPr="00580B4F">
        <w:rPr>
          <w:rFonts w:cs="Times New Roman"/>
          <w:sz w:val="28"/>
          <w:szCs w:val="28"/>
        </w:rPr>
        <w:t>.</w:t>
      </w:r>
    </w:p>
    <w:p w:rsidR="003B656F" w:rsidRPr="00580B4F" w:rsidRDefault="003B656F" w:rsidP="008E28C5">
      <w:pPr>
        <w:spacing w:after="0" w:line="360" w:lineRule="auto"/>
        <w:ind w:firstLine="709"/>
        <w:jc w:val="both"/>
        <w:rPr>
          <w:rFonts w:cs="Times New Roman"/>
          <w:sz w:val="28"/>
          <w:szCs w:val="28"/>
        </w:rPr>
      </w:pPr>
      <w:r w:rsidRPr="00580B4F">
        <w:rPr>
          <w:rFonts w:cs="Times New Roman"/>
          <w:sz w:val="28"/>
          <w:szCs w:val="28"/>
        </w:rPr>
        <w:t>В уголовно-правовой литературе весьма разнообразен подход к «лестнице» видов и форм соучастия в совершении преступления, критериев ее построения</w:t>
      </w:r>
      <w:r w:rsidRPr="00580B4F">
        <w:rPr>
          <w:rStyle w:val="a7"/>
          <w:rFonts w:cs="Times New Roman"/>
          <w:sz w:val="28"/>
          <w:szCs w:val="28"/>
        </w:rPr>
        <w:footnoteReference w:id="5"/>
      </w:r>
      <w:r w:rsidRPr="00580B4F">
        <w:rPr>
          <w:rFonts w:cs="Times New Roman"/>
          <w:sz w:val="28"/>
          <w:szCs w:val="28"/>
        </w:rPr>
        <w:t>. Как считает В.С. Комиссаров: «Установление конкретной формы соучастия позволяет дать оценку характера и степени общественной опасности совместной преступной деятельности в целом»</w:t>
      </w:r>
      <w:r w:rsidRPr="00580B4F">
        <w:rPr>
          <w:rStyle w:val="a7"/>
          <w:rFonts w:cs="Times New Roman"/>
          <w:sz w:val="28"/>
          <w:szCs w:val="28"/>
        </w:rPr>
        <w:footnoteReference w:id="6"/>
      </w:r>
      <w:r w:rsidRPr="00580B4F">
        <w:rPr>
          <w:rFonts w:cs="Times New Roman"/>
          <w:sz w:val="28"/>
          <w:szCs w:val="28"/>
        </w:rPr>
        <w:t>.</w:t>
      </w:r>
    </w:p>
    <w:p w:rsidR="007E737E" w:rsidRPr="00580B4F" w:rsidRDefault="007E737E" w:rsidP="008E28C5">
      <w:pPr>
        <w:spacing w:after="0" w:line="360" w:lineRule="auto"/>
        <w:ind w:firstLine="709"/>
        <w:jc w:val="both"/>
        <w:rPr>
          <w:rFonts w:cs="Times New Roman"/>
          <w:sz w:val="28"/>
          <w:szCs w:val="28"/>
        </w:rPr>
      </w:pPr>
      <w:r w:rsidRPr="00580B4F">
        <w:rPr>
          <w:rFonts w:cs="Times New Roman"/>
          <w:sz w:val="28"/>
          <w:szCs w:val="28"/>
        </w:rPr>
        <w:t>Соучастие дифференцируется на формы по объективному критерию – характеру объективной связи между соучастниками, т. е. по характеру объединения и способу взаимодействия между ними, с учетом особенностей квалификации деяний соучастников и потребностей преодоления организованной преступности. Этот критерий позволяет на основе положений УК РФ выделить следующие четыре формы:</w:t>
      </w:r>
    </w:p>
    <w:p w:rsidR="007E737E" w:rsidRPr="00580B4F" w:rsidRDefault="007E737E" w:rsidP="008E28C5">
      <w:pPr>
        <w:spacing w:after="0" w:line="360" w:lineRule="auto"/>
        <w:ind w:firstLine="709"/>
        <w:jc w:val="both"/>
        <w:rPr>
          <w:rFonts w:cs="Times New Roman"/>
          <w:sz w:val="28"/>
          <w:szCs w:val="28"/>
        </w:rPr>
      </w:pPr>
      <w:r w:rsidRPr="00580B4F">
        <w:rPr>
          <w:rFonts w:cs="Times New Roman"/>
          <w:sz w:val="28"/>
          <w:szCs w:val="28"/>
        </w:rPr>
        <w:t xml:space="preserve">1) простое соучастие (соисполнительство); </w:t>
      </w:r>
    </w:p>
    <w:p w:rsidR="007E737E" w:rsidRPr="00580B4F" w:rsidRDefault="007E737E" w:rsidP="008E28C5">
      <w:pPr>
        <w:spacing w:after="0" w:line="360" w:lineRule="auto"/>
        <w:ind w:firstLine="709"/>
        <w:jc w:val="both"/>
        <w:rPr>
          <w:rFonts w:cs="Times New Roman"/>
          <w:sz w:val="28"/>
          <w:szCs w:val="28"/>
        </w:rPr>
      </w:pPr>
      <w:r w:rsidRPr="00580B4F">
        <w:rPr>
          <w:rFonts w:cs="Times New Roman"/>
          <w:sz w:val="28"/>
          <w:szCs w:val="28"/>
        </w:rPr>
        <w:lastRenderedPageBreak/>
        <w:t xml:space="preserve">2) сложное соучастие; </w:t>
      </w:r>
    </w:p>
    <w:p w:rsidR="007E737E" w:rsidRPr="00580B4F" w:rsidRDefault="007E737E" w:rsidP="008E28C5">
      <w:pPr>
        <w:spacing w:after="0" w:line="360" w:lineRule="auto"/>
        <w:ind w:firstLine="709"/>
        <w:jc w:val="both"/>
        <w:rPr>
          <w:rFonts w:cs="Times New Roman"/>
          <w:sz w:val="28"/>
          <w:szCs w:val="28"/>
        </w:rPr>
      </w:pPr>
      <w:r w:rsidRPr="00580B4F">
        <w:rPr>
          <w:rFonts w:cs="Times New Roman"/>
          <w:sz w:val="28"/>
          <w:szCs w:val="28"/>
        </w:rPr>
        <w:t xml:space="preserve">3) организованная группа; </w:t>
      </w:r>
    </w:p>
    <w:p w:rsidR="007E737E" w:rsidRPr="00580B4F" w:rsidRDefault="007E737E" w:rsidP="008E28C5">
      <w:pPr>
        <w:spacing w:after="0" w:line="360" w:lineRule="auto"/>
        <w:ind w:firstLine="709"/>
        <w:jc w:val="both"/>
        <w:rPr>
          <w:rFonts w:cs="Times New Roman"/>
          <w:sz w:val="28"/>
          <w:szCs w:val="28"/>
        </w:rPr>
      </w:pPr>
      <w:r w:rsidRPr="00580B4F">
        <w:rPr>
          <w:rFonts w:cs="Times New Roman"/>
          <w:sz w:val="28"/>
          <w:szCs w:val="28"/>
        </w:rPr>
        <w:t>4) преступное сообщество.</w:t>
      </w:r>
    </w:p>
    <w:p w:rsidR="00BB435E" w:rsidRPr="00580B4F" w:rsidRDefault="00BB435E" w:rsidP="008E28C5">
      <w:pPr>
        <w:spacing w:after="0" w:line="360" w:lineRule="auto"/>
        <w:ind w:firstLine="709"/>
        <w:jc w:val="both"/>
        <w:rPr>
          <w:rFonts w:cs="Times New Roman"/>
          <w:sz w:val="28"/>
          <w:szCs w:val="28"/>
        </w:rPr>
      </w:pPr>
      <w:r w:rsidRPr="00580B4F">
        <w:rPr>
          <w:rFonts w:cs="Times New Roman"/>
          <w:sz w:val="28"/>
          <w:szCs w:val="28"/>
        </w:rPr>
        <w:t>Такая градация необходима для правильной квалификации содеянного в случаях, когда соучастие реализуется в формах с распределением ролей, для его разграничения действий соучастников, а также для назначения справедливого наказания</w:t>
      </w:r>
      <w:r w:rsidRPr="00580B4F">
        <w:rPr>
          <w:rStyle w:val="a7"/>
          <w:rFonts w:cs="Times New Roman"/>
          <w:sz w:val="28"/>
          <w:szCs w:val="28"/>
        </w:rPr>
        <w:footnoteReference w:id="7"/>
      </w:r>
      <w:r w:rsidRPr="00580B4F">
        <w:rPr>
          <w:rFonts w:cs="Times New Roman"/>
          <w:sz w:val="28"/>
          <w:szCs w:val="28"/>
        </w:rPr>
        <w:t>.</w:t>
      </w:r>
    </w:p>
    <w:p w:rsidR="007E737E" w:rsidRPr="00580B4F" w:rsidRDefault="007E737E" w:rsidP="008E28C5">
      <w:pPr>
        <w:spacing w:after="0" w:line="360" w:lineRule="auto"/>
        <w:ind w:firstLine="709"/>
        <w:jc w:val="both"/>
        <w:rPr>
          <w:rFonts w:cs="Times New Roman"/>
          <w:sz w:val="28"/>
          <w:szCs w:val="28"/>
        </w:rPr>
      </w:pPr>
      <w:r w:rsidRPr="00580B4F">
        <w:rPr>
          <w:rFonts w:cs="Times New Roman"/>
          <w:sz w:val="28"/>
          <w:szCs w:val="28"/>
        </w:rPr>
        <w:t>Простое соучастие, именуемое также соисполнительством, характеризуется тем, что каждый участник группы является исполнителем преступления. Он полностью или частично осуществляет действия, образующие объективную сторону преступления, либо по-иному непосредственно участвует в совершении преступления. Например, один из соучастников угрожает потерпевшему ножом, а другой – срывает с руки потерпевшего часы. Каждый из них – исполнитель разбоя.</w:t>
      </w:r>
    </w:p>
    <w:p w:rsidR="007E737E" w:rsidRPr="00580B4F" w:rsidRDefault="007E737E" w:rsidP="008E28C5">
      <w:pPr>
        <w:spacing w:after="0" w:line="360" w:lineRule="auto"/>
        <w:ind w:firstLine="709"/>
        <w:jc w:val="both"/>
        <w:rPr>
          <w:rFonts w:cs="Times New Roman"/>
          <w:sz w:val="28"/>
          <w:szCs w:val="28"/>
        </w:rPr>
      </w:pPr>
      <w:r w:rsidRPr="00580B4F">
        <w:rPr>
          <w:rFonts w:cs="Times New Roman"/>
          <w:sz w:val="28"/>
          <w:szCs w:val="28"/>
        </w:rPr>
        <w:t>Простое соучастие может возникнуть как по предварительному сговору, так и по сговору в процессе совершения преступления, т. е. после начала действий, образующих его объективную сторону, от момента покушения на преступление до его окончания. Сам по себе момент сговора для данной формы соучастия значения не имеет. Отсутствие сговора вообще, хотя бы в процессе совершения преступления, означает отсутствие согласованности и, следовательно, соучастия</w:t>
      </w:r>
      <w:r w:rsidRPr="00580B4F">
        <w:rPr>
          <w:rStyle w:val="a7"/>
          <w:rFonts w:cs="Times New Roman"/>
          <w:sz w:val="28"/>
          <w:szCs w:val="28"/>
        </w:rPr>
        <w:footnoteReference w:id="8"/>
      </w:r>
      <w:r w:rsidRPr="00580B4F">
        <w:rPr>
          <w:rFonts w:cs="Times New Roman"/>
          <w:sz w:val="28"/>
          <w:szCs w:val="28"/>
        </w:rPr>
        <w:t>.</w:t>
      </w:r>
    </w:p>
    <w:p w:rsidR="006E340E" w:rsidRPr="00580B4F" w:rsidRDefault="006E340E" w:rsidP="006E340E">
      <w:pPr>
        <w:spacing w:after="0" w:line="360" w:lineRule="auto"/>
        <w:ind w:firstLine="709"/>
        <w:jc w:val="both"/>
        <w:rPr>
          <w:rFonts w:cs="Times New Roman"/>
          <w:sz w:val="28"/>
          <w:szCs w:val="28"/>
        </w:rPr>
      </w:pPr>
      <w:r w:rsidRPr="00580B4F">
        <w:rPr>
          <w:rFonts w:cs="Times New Roman"/>
          <w:sz w:val="28"/>
          <w:szCs w:val="28"/>
        </w:rPr>
        <w:t>Сложное соучастие с юридическим разделением ролей, ответственность за которое предусмотрена ст. ст. 33 и 34 УК РФ. Анализ данных норм позволяет сделать вывод, что такая форма соучастия налицо, когда наряду с исполнителем в преступлении участвуют организатор, подстрекатель или пособник</w:t>
      </w:r>
      <w:r w:rsidRPr="00580B4F">
        <w:rPr>
          <w:rStyle w:val="a7"/>
          <w:rFonts w:cs="Times New Roman"/>
          <w:sz w:val="28"/>
          <w:szCs w:val="28"/>
        </w:rPr>
        <w:footnoteReference w:id="9"/>
      </w:r>
      <w:r w:rsidRPr="00580B4F">
        <w:rPr>
          <w:rFonts w:cs="Times New Roman"/>
          <w:sz w:val="28"/>
          <w:szCs w:val="28"/>
        </w:rPr>
        <w:t>.</w:t>
      </w:r>
    </w:p>
    <w:p w:rsidR="006E340E" w:rsidRPr="00580B4F" w:rsidRDefault="006E340E" w:rsidP="008E28C5">
      <w:pPr>
        <w:spacing w:after="0" w:line="360" w:lineRule="auto"/>
        <w:ind w:firstLine="709"/>
        <w:jc w:val="both"/>
        <w:rPr>
          <w:rFonts w:cs="Times New Roman"/>
          <w:sz w:val="28"/>
          <w:szCs w:val="28"/>
        </w:rPr>
      </w:pPr>
      <w:r w:rsidRPr="00580B4F">
        <w:rPr>
          <w:rFonts w:cs="Times New Roman"/>
          <w:sz w:val="28"/>
          <w:szCs w:val="28"/>
        </w:rPr>
        <w:lastRenderedPageBreak/>
        <w:t>Организованная группа как третья форма соучастия предусмотрена ч. 3 ст. 35 УК РФ. Преступление признается совершенным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rsidR="009916BA" w:rsidRPr="00580B4F" w:rsidRDefault="009916BA" w:rsidP="008E28C5">
      <w:pPr>
        <w:spacing w:after="0" w:line="360" w:lineRule="auto"/>
        <w:ind w:firstLine="709"/>
        <w:jc w:val="both"/>
        <w:rPr>
          <w:rFonts w:cs="Times New Roman"/>
          <w:sz w:val="28"/>
          <w:szCs w:val="28"/>
        </w:rPr>
      </w:pPr>
      <w:r w:rsidRPr="00580B4F">
        <w:rPr>
          <w:rFonts w:cs="Times New Roman"/>
          <w:sz w:val="28"/>
          <w:szCs w:val="28"/>
        </w:rPr>
        <w:t>Закон определяет четыре признака организованной группы:</w:t>
      </w:r>
    </w:p>
    <w:p w:rsidR="009916BA" w:rsidRPr="00580B4F" w:rsidRDefault="009916BA" w:rsidP="008E28C5">
      <w:pPr>
        <w:spacing w:after="0" w:line="360" w:lineRule="auto"/>
        <w:ind w:firstLine="709"/>
        <w:jc w:val="both"/>
        <w:rPr>
          <w:rFonts w:cs="Times New Roman"/>
          <w:sz w:val="28"/>
          <w:szCs w:val="28"/>
        </w:rPr>
      </w:pPr>
      <w:r w:rsidRPr="00580B4F">
        <w:rPr>
          <w:rFonts w:cs="Times New Roman"/>
          <w:sz w:val="28"/>
          <w:szCs w:val="28"/>
        </w:rPr>
        <w:t xml:space="preserve">а) группа состоит из нескольких лиц; </w:t>
      </w:r>
    </w:p>
    <w:p w:rsidR="009916BA" w:rsidRPr="00580B4F" w:rsidRDefault="009916BA" w:rsidP="008E28C5">
      <w:pPr>
        <w:spacing w:after="0" w:line="360" w:lineRule="auto"/>
        <w:ind w:firstLine="709"/>
        <w:jc w:val="both"/>
        <w:rPr>
          <w:rFonts w:cs="Times New Roman"/>
          <w:sz w:val="28"/>
          <w:szCs w:val="28"/>
        </w:rPr>
      </w:pPr>
      <w:r w:rsidRPr="00580B4F">
        <w:rPr>
          <w:rFonts w:cs="Times New Roman"/>
          <w:sz w:val="28"/>
          <w:szCs w:val="28"/>
        </w:rPr>
        <w:t xml:space="preserve">б) лица заранее объединились в группу; </w:t>
      </w:r>
    </w:p>
    <w:p w:rsidR="009916BA" w:rsidRPr="00580B4F" w:rsidRDefault="009916BA" w:rsidP="008E28C5">
      <w:pPr>
        <w:spacing w:after="0" w:line="360" w:lineRule="auto"/>
        <w:ind w:firstLine="709"/>
        <w:jc w:val="both"/>
        <w:rPr>
          <w:rFonts w:cs="Times New Roman"/>
          <w:sz w:val="28"/>
          <w:szCs w:val="28"/>
        </w:rPr>
      </w:pPr>
      <w:r w:rsidRPr="00580B4F">
        <w:rPr>
          <w:rFonts w:cs="Times New Roman"/>
          <w:sz w:val="28"/>
          <w:szCs w:val="28"/>
        </w:rPr>
        <w:t xml:space="preserve">в) группа имеет устойчивый характер; </w:t>
      </w:r>
    </w:p>
    <w:p w:rsidR="009916BA" w:rsidRPr="00580B4F" w:rsidRDefault="009916BA" w:rsidP="008E28C5">
      <w:pPr>
        <w:spacing w:after="0" w:line="360" w:lineRule="auto"/>
        <w:ind w:firstLine="709"/>
        <w:jc w:val="both"/>
        <w:rPr>
          <w:rFonts w:cs="Times New Roman"/>
          <w:sz w:val="28"/>
          <w:szCs w:val="28"/>
        </w:rPr>
      </w:pPr>
      <w:r w:rsidRPr="00580B4F">
        <w:rPr>
          <w:rFonts w:cs="Times New Roman"/>
          <w:sz w:val="28"/>
          <w:szCs w:val="28"/>
        </w:rPr>
        <w:t>г) целью группы является совершение одного или нескольких преступлений.</w:t>
      </w:r>
    </w:p>
    <w:p w:rsidR="009916BA" w:rsidRPr="00580B4F" w:rsidRDefault="009916BA" w:rsidP="008E28C5">
      <w:pPr>
        <w:spacing w:after="0" w:line="360" w:lineRule="auto"/>
        <w:ind w:firstLine="709"/>
        <w:jc w:val="both"/>
        <w:rPr>
          <w:rFonts w:cs="Times New Roman"/>
          <w:sz w:val="28"/>
          <w:szCs w:val="28"/>
        </w:rPr>
      </w:pPr>
      <w:r w:rsidRPr="00580B4F">
        <w:rPr>
          <w:rFonts w:cs="Times New Roman"/>
          <w:sz w:val="28"/>
          <w:szCs w:val="28"/>
        </w:rPr>
        <w:t>Указанные признаки определяют количественную и качественную характеристику организованной группы, включая способ взаимодействия между ее участниками: это есть устойчивая группа, которая создана для осуществления преступной деятельности на длительное время</w:t>
      </w:r>
      <w:r w:rsidRPr="00580B4F">
        <w:rPr>
          <w:rStyle w:val="a7"/>
          <w:rFonts w:cs="Times New Roman"/>
          <w:sz w:val="28"/>
          <w:szCs w:val="28"/>
        </w:rPr>
        <w:footnoteReference w:id="10"/>
      </w:r>
      <w:r w:rsidRPr="00580B4F">
        <w:rPr>
          <w:rFonts w:cs="Times New Roman"/>
          <w:sz w:val="28"/>
          <w:szCs w:val="28"/>
        </w:rPr>
        <w:t>.</w:t>
      </w:r>
    </w:p>
    <w:p w:rsidR="009916BA" w:rsidRPr="00580B4F" w:rsidRDefault="009916BA" w:rsidP="008E28C5">
      <w:pPr>
        <w:spacing w:after="0" w:line="360" w:lineRule="auto"/>
        <w:ind w:firstLine="709"/>
        <w:jc w:val="both"/>
        <w:rPr>
          <w:rFonts w:cs="Times New Roman"/>
          <w:sz w:val="28"/>
          <w:szCs w:val="28"/>
        </w:rPr>
      </w:pPr>
      <w:r w:rsidRPr="00580B4F">
        <w:rPr>
          <w:rFonts w:cs="Times New Roman"/>
          <w:sz w:val="28"/>
          <w:szCs w:val="28"/>
        </w:rPr>
        <w:t>Преступное сообщество (преступная организация), являясь особой формой (особым родом) соучастия, само, в свою очередь, выступает в двух формах:</w:t>
      </w:r>
    </w:p>
    <w:p w:rsidR="009916BA" w:rsidRPr="00580B4F" w:rsidRDefault="009916BA" w:rsidP="008E28C5">
      <w:pPr>
        <w:spacing w:after="0" w:line="360" w:lineRule="auto"/>
        <w:ind w:firstLine="709"/>
        <w:jc w:val="both"/>
        <w:rPr>
          <w:rFonts w:cs="Times New Roman"/>
          <w:sz w:val="28"/>
          <w:szCs w:val="28"/>
        </w:rPr>
      </w:pPr>
      <w:r w:rsidRPr="00580B4F">
        <w:rPr>
          <w:rFonts w:cs="Times New Roman"/>
          <w:sz w:val="28"/>
          <w:szCs w:val="28"/>
        </w:rPr>
        <w:t xml:space="preserve">а) </w:t>
      </w:r>
      <w:r w:rsidR="0082482D">
        <w:rPr>
          <w:rFonts w:cs="Times New Roman"/>
          <w:sz w:val="28"/>
          <w:szCs w:val="28"/>
        </w:rPr>
        <w:t>структурированная</w:t>
      </w:r>
      <w:r w:rsidRPr="00580B4F">
        <w:rPr>
          <w:rFonts w:cs="Times New Roman"/>
          <w:sz w:val="28"/>
          <w:szCs w:val="28"/>
        </w:rPr>
        <w:t xml:space="preserve"> организованная группа;</w:t>
      </w:r>
    </w:p>
    <w:p w:rsidR="009916BA" w:rsidRPr="00580B4F" w:rsidRDefault="009916BA" w:rsidP="008E28C5">
      <w:pPr>
        <w:spacing w:after="0" w:line="360" w:lineRule="auto"/>
        <w:ind w:firstLine="709"/>
        <w:jc w:val="both"/>
        <w:rPr>
          <w:rFonts w:cs="Times New Roman"/>
          <w:sz w:val="28"/>
          <w:szCs w:val="28"/>
        </w:rPr>
      </w:pPr>
      <w:r w:rsidRPr="00580B4F">
        <w:rPr>
          <w:rFonts w:cs="Times New Roman"/>
          <w:sz w:val="28"/>
          <w:szCs w:val="28"/>
        </w:rPr>
        <w:t>б) объединение организованных групп.</w:t>
      </w:r>
    </w:p>
    <w:p w:rsidR="009916BA" w:rsidRPr="00580B4F" w:rsidRDefault="009916BA" w:rsidP="0082482D">
      <w:pPr>
        <w:spacing w:after="0" w:line="360" w:lineRule="auto"/>
        <w:ind w:firstLine="709"/>
        <w:jc w:val="both"/>
        <w:rPr>
          <w:rFonts w:cs="Times New Roman"/>
          <w:sz w:val="28"/>
          <w:szCs w:val="28"/>
        </w:rPr>
      </w:pPr>
      <w:r w:rsidRPr="00580B4F">
        <w:rPr>
          <w:rFonts w:cs="Times New Roman"/>
          <w:sz w:val="28"/>
          <w:szCs w:val="28"/>
        </w:rPr>
        <w:t>Основными признаками данной формы соучастия являлись: группа лиц, заранее организованная группа, сплоченная группа, группа, созданная для совершения тяжких или особо тяжких преступлений</w:t>
      </w:r>
      <w:r w:rsidR="00AF38CF" w:rsidRPr="00580B4F">
        <w:rPr>
          <w:rStyle w:val="a7"/>
          <w:rFonts w:cs="Times New Roman"/>
          <w:sz w:val="28"/>
          <w:szCs w:val="28"/>
        </w:rPr>
        <w:footnoteReference w:id="11"/>
      </w:r>
      <w:r w:rsidRPr="00580B4F">
        <w:rPr>
          <w:rFonts w:cs="Times New Roman"/>
          <w:sz w:val="28"/>
          <w:szCs w:val="28"/>
        </w:rPr>
        <w:t>.</w:t>
      </w:r>
    </w:p>
    <w:p w:rsidR="00AF38CF" w:rsidRPr="00580B4F" w:rsidRDefault="00AF38CF" w:rsidP="001F0B18">
      <w:pPr>
        <w:spacing w:after="0" w:line="360" w:lineRule="auto"/>
        <w:ind w:firstLine="709"/>
        <w:jc w:val="both"/>
        <w:rPr>
          <w:rFonts w:cs="Times New Roman"/>
          <w:sz w:val="28"/>
          <w:szCs w:val="28"/>
        </w:rPr>
      </w:pPr>
      <w:r w:rsidRPr="00580B4F">
        <w:rPr>
          <w:rFonts w:cs="Times New Roman"/>
          <w:sz w:val="28"/>
          <w:szCs w:val="28"/>
        </w:rPr>
        <w:t xml:space="preserve">Таким образом, </w:t>
      </w:r>
      <w:r w:rsidR="001F0B18" w:rsidRPr="00580B4F">
        <w:rPr>
          <w:rFonts w:cs="Times New Roman"/>
          <w:sz w:val="28"/>
          <w:szCs w:val="28"/>
        </w:rPr>
        <w:t>институт соучастия в преступлении, согласно уголовному законодательству, представляет собой умышленное совместное участие двух или более лиц в совершении умышленного преступления. Выделяют такие признаки соучастия как: множественность субъектов преступления и совместность совершаемого ими преступления.</w:t>
      </w:r>
    </w:p>
    <w:p w:rsidR="003D4D67" w:rsidRPr="00580B4F" w:rsidRDefault="003D4D67" w:rsidP="003D4D67">
      <w:pPr>
        <w:spacing w:after="0" w:line="360" w:lineRule="auto"/>
        <w:ind w:firstLine="709"/>
        <w:jc w:val="both"/>
        <w:rPr>
          <w:rFonts w:cs="Times New Roman"/>
          <w:sz w:val="28"/>
          <w:szCs w:val="28"/>
        </w:rPr>
      </w:pPr>
      <w:r w:rsidRPr="00580B4F">
        <w:rPr>
          <w:rFonts w:cs="Times New Roman"/>
          <w:sz w:val="28"/>
          <w:szCs w:val="28"/>
        </w:rPr>
        <w:t>Соучастие по УК РФ имеет следующие формы:</w:t>
      </w:r>
    </w:p>
    <w:p w:rsidR="003D4D67" w:rsidRPr="00580B4F" w:rsidRDefault="003D4D67" w:rsidP="003D4D67">
      <w:pPr>
        <w:spacing w:after="0" w:line="360" w:lineRule="auto"/>
        <w:ind w:firstLine="709"/>
        <w:jc w:val="both"/>
        <w:rPr>
          <w:rFonts w:cs="Times New Roman"/>
          <w:sz w:val="28"/>
          <w:szCs w:val="28"/>
        </w:rPr>
      </w:pPr>
      <w:r w:rsidRPr="00580B4F">
        <w:rPr>
          <w:rFonts w:cs="Times New Roman"/>
          <w:sz w:val="28"/>
          <w:szCs w:val="28"/>
        </w:rPr>
        <w:lastRenderedPageBreak/>
        <w:t xml:space="preserve">1) простое соучастие (соисполнительство); </w:t>
      </w:r>
    </w:p>
    <w:p w:rsidR="003D4D67" w:rsidRPr="00580B4F" w:rsidRDefault="003D4D67" w:rsidP="003D4D67">
      <w:pPr>
        <w:spacing w:after="0" w:line="360" w:lineRule="auto"/>
        <w:ind w:firstLine="709"/>
        <w:jc w:val="both"/>
        <w:rPr>
          <w:rFonts w:cs="Times New Roman"/>
          <w:sz w:val="28"/>
          <w:szCs w:val="28"/>
        </w:rPr>
      </w:pPr>
      <w:r w:rsidRPr="00580B4F">
        <w:rPr>
          <w:rFonts w:cs="Times New Roman"/>
          <w:sz w:val="28"/>
          <w:szCs w:val="28"/>
        </w:rPr>
        <w:t xml:space="preserve">2) сложное соучастие; </w:t>
      </w:r>
    </w:p>
    <w:p w:rsidR="003D4D67" w:rsidRPr="00580B4F" w:rsidRDefault="003D4D67" w:rsidP="003D4D67">
      <w:pPr>
        <w:spacing w:after="0" w:line="360" w:lineRule="auto"/>
        <w:ind w:firstLine="709"/>
        <w:jc w:val="both"/>
        <w:rPr>
          <w:rFonts w:cs="Times New Roman"/>
          <w:sz w:val="28"/>
          <w:szCs w:val="28"/>
        </w:rPr>
      </w:pPr>
      <w:r w:rsidRPr="00580B4F">
        <w:rPr>
          <w:rFonts w:cs="Times New Roman"/>
          <w:sz w:val="28"/>
          <w:szCs w:val="28"/>
        </w:rPr>
        <w:t xml:space="preserve">3) организованная группа; </w:t>
      </w:r>
    </w:p>
    <w:p w:rsidR="001F0B18" w:rsidRPr="00580B4F" w:rsidRDefault="003D4D67" w:rsidP="003D4D67">
      <w:pPr>
        <w:spacing w:after="0" w:line="360" w:lineRule="auto"/>
        <w:ind w:firstLine="709"/>
        <w:jc w:val="both"/>
        <w:rPr>
          <w:rFonts w:cs="Times New Roman"/>
          <w:sz w:val="28"/>
          <w:szCs w:val="28"/>
        </w:rPr>
      </w:pPr>
      <w:r w:rsidRPr="00580B4F">
        <w:rPr>
          <w:rFonts w:cs="Times New Roman"/>
          <w:sz w:val="28"/>
          <w:szCs w:val="28"/>
        </w:rPr>
        <w:t>4) преступное сообщество</w:t>
      </w:r>
      <w:r w:rsidR="00A0503F">
        <w:rPr>
          <w:rFonts w:cs="Times New Roman"/>
          <w:sz w:val="28"/>
          <w:szCs w:val="28"/>
        </w:rPr>
        <w:t>.</w:t>
      </w:r>
    </w:p>
    <w:p w:rsidR="00A53DDA" w:rsidRPr="00580B4F" w:rsidRDefault="00A53DDA" w:rsidP="00BB435E">
      <w:pPr>
        <w:rPr>
          <w:rFonts w:eastAsia="Times New Roman" w:cs="Times New Roman"/>
          <w:b/>
          <w:bCs/>
          <w:sz w:val="28"/>
          <w:szCs w:val="28"/>
          <w:lang w:eastAsia="ru-RU"/>
        </w:rPr>
      </w:pPr>
    </w:p>
    <w:p w:rsidR="00FC2C56" w:rsidRPr="00580B4F" w:rsidRDefault="006F10C0" w:rsidP="00451916">
      <w:pPr>
        <w:pStyle w:val="2"/>
        <w:numPr>
          <w:ilvl w:val="1"/>
          <w:numId w:val="11"/>
        </w:numPr>
        <w:ind w:left="0" w:firstLine="0"/>
        <w:rPr>
          <w:color w:val="auto"/>
          <w:szCs w:val="28"/>
        </w:rPr>
      </w:pPr>
      <w:bookmarkStart w:id="10" w:name="_Toc9008653"/>
      <w:bookmarkStart w:id="11" w:name="_Toc9115459"/>
      <w:bookmarkStart w:id="12" w:name="_Toc9115537"/>
      <w:r w:rsidRPr="00580B4F">
        <w:rPr>
          <w:color w:val="auto"/>
          <w:szCs w:val="28"/>
        </w:rPr>
        <w:t>Уголовно-правовое значение соучастия в преступлении</w:t>
      </w:r>
      <w:bookmarkEnd w:id="10"/>
      <w:bookmarkEnd w:id="11"/>
      <w:bookmarkEnd w:id="12"/>
    </w:p>
    <w:p w:rsidR="00423E26" w:rsidRPr="00580B4F" w:rsidRDefault="00451916" w:rsidP="00423E26">
      <w:pPr>
        <w:spacing w:after="0" w:line="360" w:lineRule="auto"/>
        <w:ind w:firstLine="709"/>
        <w:jc w:val="both"/>
        <w:rPr>
          <w:rFonts w:cs="Times New Roman"/>
          <w:sz w:val="28"/>
          <w:szCs w:val="28"/>
        </w:rPr>
      </w:pPr>
      <w:r w:rsidRPr="00580B4F">
        <w:rPr>
          <w:rFonts w:cs="Times New Roman"/>
          <w:sz w:val="28"/>
          <w:szCs w:val="28"/>
        </w:rPr>
        <w:t xml:space="preserve">Уголовно-правовое значение института соучастия состоит, во-первых, в том, что он определяет круг лиц, несущих уголовную ответственность за совместно совершённое преступление, оставляя за пределами этого круга многих фактических участников совместной преступной деятельности. </w:t>
      </w:r>
      <w:r w:rsidR="00423E26" w:rsidRPr="00580B4F">
        <w:rPr>
          <w:rFonts w:cs="Times New Roman"/>
          <w:sz w:val="28"/>
          <w:szCs w:val="28"/>
        </w:rPr>
        <w:t>Н</w:t>
      </w:r>
      <w:r w:rsidRPr="00580B4F">
        <w:rPr>
          <w:rFonts w:cs="Times New Roman"/>
          <w:sz w:val="28"/>
          <w:szCs w:val="28"/>
        </w:rPr>
        <w:t>ельзя считать участниками преступной группы в уголовно-правовом значении лиц, не обладающих признаками субъекта преступления (возрастом, вменяемостью)</w:t>
      </w:r>
      <w:r w:rsidR="00423E26" w:rsidRPr="00580B4F">
        <w:rPr>
          <w:rFonts w:cs="Times New Roman"/>
          <w:sz w:val="28"/>
          <w:szCs w:val="28"/>
        </w:rPr>
        <w:t>. Кроме того, участие в совместной  преступной деятельности отдельных лиц может выражаться не в совместном совершении конкретного преступного деяния с другими лицами, а в формировании  других обязательных элементов объективной стороны состава преступления: обстановке совершения преступления (например, создание толпы при массовых беспорядках, в процессе которых другими лицами совершается преступление), воплощении преступного результата определённого преступного действия (например, участие в притоне, организованном другими лицами), субъектном образовании социальной среды, используемой в качестве средства совершения преступления (например, участие в тоталитарных сектах, вовлекающих людей в преступные действия)</w:t>
      </w:r>
      <w:r w:rsidRPr="00580B4F">
        <w:rPr>
          <w:rStyle w:val="a7"/>
          <w:rFonts w:cs="Times New Roman"/>
          <w:sz w:val="28"/>
          <w:szCs w:val="28"/>
        </w:rPr>
        <w:footnoteReference w:id="12"/>
      </w:r>
      <w:r w:rsidRPr="00580B4F">
        <w:rPr>
          <w:rFonts w:cs="Times New Roman"/>
          <w:sz w:val="28"/>
          <w:szCs w:val="28"/>
        </w:rPr>
        <w:t>.</w:t>
      </w:r>
    </w:p>
    <w:p w:rsidR="00451916" w:rsidRPr="00580B4F" w:rsidRDefault="00451916" w:rsidP="00451916">
      <w:pPr>
        <w:spacing w:after="0" w:line="360" w:lineRule="auto"/>
        <w:ind w:firstLine="709"/>
        <w:jc w:val="both"/>
        <w:rPr>
          <w:rFonts w:cs="Times New Roman"/>
          <w:sz w:val="28"/>
          <w:szCs w:val="28"/>
        </w:rPr>
      </w:pPr>
      <w:r w:rsidRPr="00580B4F">
        <w:rPr>
          <w:rFonts w:cs="Times New Roman"/>
          <w:sz w:val="28"/>
          <w:szCs w:val="28"/>
        </w:rPr>
        <w:t xml:space="preserve">Во-вторых, институт соучастия определяет правовые основания и пределы уголовной ответственности соучастников преступления, прежде всего, тех из них, кто не является исполнителем или соисполнителем преступления, так как их действия не охватываются конкретной статьей </w:t>
      </w:r>
      <w:r w:rsidRPr="00580B4F">
        <w:rPr>
          <w:rFonts w:cs="Times New Roman"/>
          <w:sz w:val="28"/>
          <w:szCs w:val="28"/>
        </w:rPr>
        <w:lastRenderedPageBreak/>
        <w:t>Особенной части УК РФ и предусмотрены главой 7 Общей части УК РФ «Соучастие в преступлении».</w:t>
      </w:r>
    </w:p>
    <w:p w:rsidR="00451916" w:rsidRPr="00580B4F" w:rsidRDefault="00451916" w:rsidP="00451916">
      <w:pPr>
        <w:spacing w:after="0" w:line="360" w:lineRule="auto"/>
        <w:ind w:firstLine="709"/>
        <w:jc w:val="both"/>
        <w:rPr>
          <w:rFonts w:cs="Times New Roman"/>
          <w:spacing w:val="-2"/>
          <w:sz w:val="28"/>
          <w:szCs w:val="28"/>
        </w:rPr>
      </w:pPr>
      <w:r w:rsidRPr="00580B4F">
        <w:rPr>
          <w:rFonts w:cs="Times New Roman"/>
          <w:sz w:val="28"/>
          <w:szCs w:val="28"/>
        </w:rPr>
        <w:t>В-третьих, в ряде случаев устойчивые преступные группы являются конститутивным, то есть обязательным и основным признаком состава преступления: организованная группа – в ст. 208, 209, 239 УК РФ, преступное сообщество – в ст. 205</w:t>
      </w:r>
      <w:r w:rsidRPr="00580B4F">
        <w:rPr>
          <w:rFonts w:cs="Times New Roman"/>
          <w:sz w:val="28"/>
          <w:szCs w:val="28"/>
          <w:vertAlign w:val="superscript"/>
        </w:rPr>
        <w:t>4</w:t>
      </w:r>
      <w:r w:rsidRPr="00580B4F">
        <w:rPr>
          <w:rFonts w:cs="Times New Roman"/>
          <w:sz w:val="28"/>
          <w:szCs w:val="28"/>
        </w:rPr>
        <w:t>, 205</w:t>
      </w:r>
      <w:r w:rsidRPr="00580B4F">
        <w:rPr>
          <w:rFonts w:cs="Times New Roman"/>
          <w:sz w:val="28"/>
          <w:szCs w:val="28"/>
          <w:vertAlign w:val="superscript"/>
        </w:rPr>
        <w:t>5</w:t>
      </w:r>
      <w:r w:rsidRPr="00580B4F">
        <w:rPr>
          <w:rFonts w:cs="Times New Roman"/>
          <w:sz w:val="28"/>
          <w:szCs w:val="28"/>
        </w:rPr>
        <w:t>, 210, 282</w:t>
      </w:r>
      <w:r w:rsidRPr="00580B4F">
        <w:rPr>
          <w:rFonts w:cs="Times New Roman"/>
          <w:sz w:val="28"/>
          <w:szCs w:val="28"/>
          <w:vertAlign w:val="superscript"/>
        </w:rPr>
        <w:t>1</w:t>
      </w:r>
      <w:r w:rsidRPr="00580B4F">
        <w:rPr>
          <w:rFonts w:cs="Times New Roman"/>
          <w:sz w:val="28"/>
          <w:szCs w:val="28"/>
        </w:rPr>
        <w:t>, 282</w:t>
      </w:r>
      <w:r w:rsidRPr="00580B4F">
        <w:rPr>
          <w:rFonts w:cs="Times New Roman"/>
          <w:sz w:val="28"/>
          <w:szCs w:val="28"/>
          <w:vertAlign w:val="superscript"/>
        </w:rPr>
        <w:t>2</w:t>
      </w:r>
      <w:r w:rsidRPr="00580B4F">
        <w:rPr>
          <w:rFonts w:cs="Times New Roman"/>
          <w:sz w:val="28"/>
          <w:szCs w:val="28"/>
        </w:rPr>
        <w:t xml:space="preserve"> УК РФ. </w:t>
      </w:r>
      <w:r w:rsidRPr="00580B4F">
        <w:rPr>
          <w:rFonts w:cs="Times New Roman"/>
          <w:spacing w:val="-2"/>
          <w:sz w:val="28"/>
          <w:szCs w:val="28"/>
        </w:rPr>
        <w:t>Отражение повышенной общественной опасности устойчивых преступных групп через создание в УК РФ составов преступлений, в которых определённые разновидности организованных групп являются конститутивным признаком, осуществляется в тех случаях, когда эти группы в силу факта своего существования обладают особой общественной опасностью и являются типичными для тех видов преступности, которые существуют только как групповая преступность, либо преимущественно как групповая, либо тяготеют к групповым формам выражения. Особая общественная опасность указанных организованных групп состоит, как в специфике того вреда, который причиняется при их создании, так и в специфике прецедентности преступлений по созданию этих групп.</w:t>
      </w:r>
    </w:p>
    <w:p w:rsidR="00451916" w:rsidRPr="00580B4F" w:rsidRDefault="00451916" w:rsidP="00451916">
      <w:pPr>
        <w:spacing w:after="0" w:line="360" w:lineRule="auto"/>
        <w:ind w:firstLine="709"/>
        <w:jc w:val="both"/>
        <w:rPr>
          <w:rFonts w:cs="Times New Roman"/>
          <w:sz w:val="28"/>
          <w:szCs w:val="28"/>
        </w:rPr>
      </w:pPr>
      <w:r w:rsidRPr="00580B4F">
        <w:rPr>
          <w:rFonts w:cs="Times New Roman"/>
          <w:sz w:val="28"/>
          <w:szCs w:val="28"/>
        </w:rPr>
        <w:t>В-четвёртых, совершение преступления в составе группы лиц, группы лиц по предварительному сговору, организованной группы или преступного сообщества (преступной организации) является отягчающим наказание обстоятельством в соответствии с п. «в» ч. 1 ст. 63 УК РФ.</w:t>
      </w:r>
    </w:p>
    <w:p w:rsidR="00423E26" w:rsidRPr="00580B4F" w:rsidRDefault="00451916" w:rsidP="00451916">
      <w:pPr>
        <w:spacing w:after="0" w:line="360" w:lineRule="auto"/>
        <w:ind w:firstLine="709"/>
        <w:jc w:val="both"/>
        <w:rPr>
          <w:rFonts w:cs="Times New Roman"/>
          <w:sz w:val="28"/>
          <w:szCs w:val="28"/>
        </w:rPr>
      </w:pPr>
      <w:r w:rsidRPr="00580B4F">
        <w:rPr>
          <w:rFonts w:cs="Times New Roman"/>
          <w:sz w:val="28"/>
          <w:szCs w:val="28"/>
        </w:rPr>
        <w:t xml:space="preserve">В-пятых, в некоторых составах преступления (п. «ж» ч. 2 ст. 105, п. «а» ч. 2 ст. 131 УК РФ и др.) совершение их группой лиц, группой лиц по предварительному сговору, организованной группой является квалифицирующим признаком, влекущим более суровое наказание, чем совершение преступления, образующего основной состав. В двух последних случаях уголовный закон отражает повышенную общественную опасность как группового преступления, так и преступной группы по сравнению с </w:t>
      </w:r>
      <w:r w:rsidRPr="00580B4F">
        <w:rPr>
          <w:rFonts w:cs="Times New Roman"/>
          <w:sz w:val="28"/>
          <w:szCs w:val="28"/>
        </w:rPr>
        <w:lastRenderedPageBreak/>
        <w:t>преступлением, совершаемым в одиночку, и по сравнению с индивидуально действующим преступником</w:t>
      </w:r>
      <w:r w:rsidRPr="00580B4F">
        <w:rPr>
          <w:rStyle w:val="a7"/>
          <w:rFonts w:cs="Times New Roman"/>
          <w:sz w:val="28"/>
          <w:szCs w:val="28"/>
        </w:rPr>
        <w:footnoteReference w:id="13"/>
      </w:r>
      <w:r w:rsidRPr="00580B4F">
        <w:rPr>
          <w:rFonts w:cs="Times New Roman"/>
          <w:sz w:val="28"/>
          <w:szCs w:val="28"/>
        </w:rPr>
        <w:t>.</w:t>
      </w:r>
    </w:p>
    <w:p w:rsidR="00423E26" w:rsidRPr="00580B4F" w:rsidRDefault="00423E26" w:rsidP="00451916">
      <w:pPr>
        <w:spacing w:after="0" w:line="360" w:lineRule="auto"/>
        <w:ind w:firstLine="709"/>
        <w:jc w:val="both"/>
        <w:rPr>
          <w:rFonts w:cs="Times New Roman"/>
          <w:spacing w:val="-4"/>
          <w:sz w:val="28"/>
          <w:szCs w:val="28"/>
        </w:rPr>
      </w:pPr>
      <w:r w:rsidRPr="00580B4F">
        <w:rPr>
          <w:rFonts w:cs="Times New Roman"/>
          <w:spacing w:val="-4"/>
          <w:sz w:val="28"/>
          <w:szCs w:val="28"/>
        </w:rPr>
        <w:t>Обстоятельства, отягчающие наказание, и квалифицирующие признаки состава преступления обладают одним общим свойством: они значительно повышают общественную опасность преступного деяния. Однако если обстоятельства, отягчающие наказание, обладая этим свойством, являются средством индивидуализации наказания судом, то квалифицирующие признаки состава преступления являются законодательным средством дифференциации наказания и в этом качестве ведут к появлению новой санкции. Это обусловлено тем, что квалифицирующие признаки, во-первых, оказывают более сильное влияние на общественную опасность совершённого преступления, во-вторых, характерны для определённого вида преступлений.</w:t>
      </w:r>
    </w:p>
    <w:p w:rsidR="00291C75" w:rsidRPr="00580B4F" w:rsidRDefault="00291C75" w:rsidP="00451916">
      <w:pPr>
        <w:spacing w:after="0" w:line="360" w:lineRule="auto"/>
        <w:ind w:firstLine="709"/>
        <w:jc w:val="both"/>
        <w:rPr>
          <w:rFonts w:cs="Times New Roman"/>
          <w:sz w:val="28"/>
          <w:szCs w:val="28"/>
        </w:rPr>
      </w:pPr>
      <w:r w:rsidRPr="00580B4F">
        <w:rPr>
          <w:rFonts w:cs="Times New Roman"/>
          <w:spacing w:val="-4"/>
          <w:sz w:val="28"/>
          <w:szCs w:val="28"/>
        </w:rPr>
        <w:t>Основное значение института соучастия, по мнению А. И. Рарога в том, «что он позволяет привлекать к ответственности лиц, не совершивших непосредственно деяний, запрещенных статьями Особенной части УК, а лишь содействовавших совершению этих деяний другими лицами. Само по себе соучастие в преступлении закон не относит к числу отягчающих обстоятельств. Отягчающим обстоятельством признается лишь совершение преступления в соучастии, выраженном в конкретных формах (группа лиц, группа лиц по предварительному сговору, организованная группа или преступное сообщество, преступная организация)</w:t>
      </w:r>
      <w:r w:rsidRPr="00580B4F">
        <w:rPr>
          <w:rStyle w:val="a7"/>
          <w:rFonts w:cs="Times New Roman"/>
          <w:spacing w:val="-4"/>
          <w:sz w:val="28"/>
          <w:szCs w:val="28"/>
        </w:rPr>
        <w:footnoteReference w:id="14"/>
      </w:r>
      <w:r w:rsidRPr="00580B4F">
        <w:rPr>
          <w:rFonts w:cs="Times New Roman"/>
          <w:spacing w:val="-4"/>
          <w:sz w:val="28"/>
          <w:szCs w:val="28"/>
        </w:rPr>
        <w:t>.</w:t>
      </w:r>
    </w:p>
    <w:p w:rsidR="009A1496" w:rsidRPr="00580B4F" w:rsidRDefault="00423E26" w:rsidP="003D4D67">
      <w:pPr>
        <w:spacing w:after="0" w:line="360" w:lineRule="auto"/>
        <w:ind w:firstLine="709"/>
        <w:jc w:val="both"/>
        <w:rPr>
          <w:rFonts w:cs="Times New Roman"/>
          <w:spacing w:val="-2"/>
          <w:sz w:val="28"/>
          <w:szCs w:val="28"/>
        </w:rPr>
      </w:pPr>
      <w:r w:rsidRPr="00580B4F">
        <w:rPr>
          <w:rFonts w:cs="Times New Roman"/>
          <w:spacing w:val="-2"/>
          <w:sz w:val="28"/>
          <w:szCs w:val="28"/>
        </w:rPr>
        <w:t xml:space="preserve">Таким образом, </w:t>
      </w:r>
      <w:r w:rsidR="003D4D67" w:rsidRPr="00580B4F">
        <w:rPr>
          <w:rFonts w:cs="Times New Roman"/>
          <w:spacing w:val="-2"/>
          <w:sz w:val="28"/>
          <w:szCs w:val="28"/>
        </w:rPr>
        <w:t>р</w:t>
      </w:r>
      <w:r w:rsidRPr="00580B4F">
        <w:rPr>
          <w:rFonts w:cs="Times New Roman"/>
          <w:spacing w:val="-2"/>
          <w:sz w:val="28"/>
          <w:szCs w:val="28"/>
        </w:rPr>
        <w:t>азработка единых критериев уголовно-правовой оценки законодателем различных форм соучастия в преступлении позволит адекватно учесть их общественную опасность.</w:t>
      </w:r>
      <w:r w:rsidR="004C37D6" w:rsidRPr="00580B4F">
        <w:rPr>
          <w:rFonts w:eastAsia="Times New Roman" w:cs="Times New Roman"/>
          <w:kern w:val="3"/>
          <w:sz w:val="28"/>
          <w:szCs w:val="28"/>
          <w:lang w:eastAsia="zh-CN"/>
        </w:rPr>
        <w:br w:type="page"/>
      </w:r>
    </w:p>
    <w:p w:rsidR="00896013" w:rsidRPr="00580B4F" w:rsidRDefault="00896013" w:rsidP="006F10C0">
      <w:pPr>
        <w:pStyle w:val="1"/>
        <w:rPr>
          <w:rFonts w:cs="Times New Roman"/>
          <w:color w:val="auto"/>
          <w:shd w:val="clear" w:color="auto" w:fill="FFFFFF"/>
        </w:rPr>
      </w:pPr>
      <w:bookmarkStart w:id="13" w:name="_Toc9008654"/>
      <w:bookmarkStart w:id="14" w:name="_Toc9115460"/>
      <w:bookmarkStart w:id="15" w:name="_Toc9115538"/>
      <w:r w:rsidRPr="00580B4F">
        <w:rPr>
          <w:rFonts w:cs="Times New Roman"/>
          <w:color w:val="auto"/>
          <w:shd w:val="clear" w:color="auto" w:fill="FFFFFF"/>
        </w:rPr>
        <w:lastRenderedPageBreak/>
        <w:t>ГЛАВА 2</w:t>
      </w:r>
      <w:r w:rsidR="005325D3" w:rsidRPr="00580B4F">
        <w:rPr>
          <w:rFonts w:cs="Times New Roman"/>
          <w:color w:val="auto"/>
          <w:shd w:val="clear" w:color="auto" w:fill="FFFFFF"/>
        </w:rPr>
        <w:t xml:space="preserve">. </w:t>
      </w:r>
      <w:r w:rsidR="006F10C0" w:rsidRPr="00580B4F">
        <w:rPr>
          <w:rFonts w:cs="Times New Roman"/>
          <w:color w:val="auto"/>
          <w:shd w:val="clear" w:color="auto" w:fill="FFFFFF"/>
        </w:rPr>
        <w:t>Формы и виды соучастия</w:t>
      </w:r>
      <w:bookmarkEnd w:id="13"/>
      <w:bookmarkEnd w:id="14"/>
      <w:bookmarkEnd w:id="15"/>
    </w:p>
    <w:p w:rsidR="005325D3" w:rsidRPr="00580B4F" w:rsidRDefault="00896013" w:rsidP="006F10C0">
      <w:pPr>
        <w:pStyle w:val="2"/>
        <w:rPr>
          <w:color w:val="auto"/>
          <w:szCs w:val="28"/>
          <w:shd w:val="clear" w:color="auto" w:fill="FFFFFF"/>
        </w:rPr>
      </w:pPr>
      <w:bookmarkStart w:id="16" w:name="_Toc9008655"/>
      <w:bookmarkStart w:id="17" w:name="_Toc9115461"/>
      <w:bookmarkStart w:id="18" w:name="_Toc9115539"/>
      <w:r w:rsidRPr="00580B4F">
        <w:rPr>
          <w:color w:val="auto"/>
          <w:szCs w:val="28"/>
          <w:shd w:val="clear" w:color="auto" w:fill="FFFFFF"/>
        </w:rPr>
        <w:t xml:space="preserve">2.1. </w:t>
      </w:r>
      <w:r w:rsidR="006F10C0" w:rsidRPr="00580B4F">
        <w:rPr>
          <w:color w:val="auto"/>
          <w:szCs w:val="28"/>
          <w:shd w:val="clear" w:color="auto" w:fill="FFFFFF"/>
        </w:rPr>
        <w:t>Простое соучастие</w:t>
      </w:r>
      <w:bookmarkEnd w:id="16"/>
      <w:bookmarkEnd w:id="17"/>
      <w:bookmarkEnd w:id="18"/>
    </w:p>
    <w:p w:rsidR="003B656F" w:rsidRPr="00580B4F" w:rsidRDefault="00901BB1" w:rsidP="00901BB1">
      <w:pPr>
        <w:spacing w:after="0" w:line="360" w:lineRule="auto"/>
        <w:ind w:firstLine="709"/>
        <w:jc w:val="both"/>
        <w:rPr>
          <w:rFonts w:cs="Times New Roman"/>
          <w:sz w:val="28"/>
          <w:szCs w:val="28"/>
        </w:rPr>
      </w:pPr>
      <w:r w:rsidRPr="00580B4F">
        <w:rPr>
          <w:rFonts w:cs="Times New Roman"/>
          <w:sz w:val="28"/>
          <w:szCs w:val="28"/>
        </w:rPr>
        <w:t>Совершение преступления при простом соучастии</w:t>
      </w:r>
      <w:r w:rsidR="001923B1" w:rsidRPr="00580B4F">
        <w:rPr>
          <w:rFonts w:cs="Times New Roman"/>
          <w:sz w:val="28"/>
          <w:szCs w:val="28"/>
        </w:rPr>
        <w:t xml:space="preserve"> (соисполнительстве)</w:t>
      </w:r>
      <w:r w:rsidRPr="00580B4F">
        <w:rPr>
          <w:rFonts w:cs="Times New Roman"/>
          <w:sz w:val="28"/>
          <w:szCs w:val="28"/>
        </w:rPr>
        <w:t xml:space="preserve"> представляет собой совершение преступления группой лиц без предварительного сговора или с предварительным сговором. Согласно ч. 1 ст. 35 УК РФ, «преступление признается совершенным группой лиц, если в его совершении совместно участвовали два или более исполнителя</w:t>
      </w:r>
      <w:r w:rsidR="003B656F" w:rsidRPr="00580B4F">
        <w:rPr>
          <w:rFonts w:cs="Times New Roman"/>
          <w:sz w:val="28"/>
          <w:szCs w:val="28"/>
        </w:rPr>
        <w:t xml:space="preserve"> без предварительного сговора».</w:t>
      </w:r>
    </w:p>
    <w:p w:rsidR="003B656F" w:rsidRPr="00580B4F" w:rsidRDefault="003B656F" w:rsidP="00901BB1">
      <w:pPr>
        <w:spacing w:after="0" w:line="360" w:lineRule="auto"/>
        <w:ind w:firstLine="709"/>
        <w:jc w:val="both"/>
        <w:rPr>
          <w:rFonts w:cs="Times New Roman"/>
          <w:sz w:val="28"/>
          <w:szCs w:val="28"/>
        </w:rPr>
      </w:pPr>
      <w:r w:rsidRPr="00580B4F">
        <w:rPr>
          <w:rFonts w:cs="Times New Roman"/>
          <w:sz w:val="28"/>
          <w:szCs w:val="28"/>
        </w:rPr>
        <w:t>Так, объективная сторона изнасилования состоит из двух действий: полового сношения и применения или угрозы применения насилия. Действия лиц, лично не совершавших насильственного полового акта, но путем применения насилия содействовавших другим лицам в совершении преступления, следует квалифицировать как соисполнительство в групповом изнасиловании</w:t>
      </w:r>
      <w:r w:rsidRPr="00580B4F">
        <w:rPr>
          <w:rStyle w:val="a7"/>
          <w:rFonts w:cs="Times New Roman"/>
          <w:sz w:val="28"/>
          <w:szCs w:val="28"/>
        </w:rPr>
        <w:footnoteReference w:id="15"/>
      </w:r>
      <w:r w:rsidRPr="00580B4F">
        <w:rPr>
          <w:rFonts w:cs="Times New Roman"/>
          <w:sz w:val="28"/>
          <w:szCs w:val="28"/>
        </w:rPr>
        <w:t>.</w:t>
      </w:r>
    </w:p>
    <w:p w:rsidR="0063600B" w:rsidRPr="00580B4F" w:rsidRDefault="00901BB1" w:rsidP="00901BB1">
      <w:pPr>
        <w:spacing w:after="0" w:line="360" w:lineRule="auto"/>
        <w:ind w:firstLine="709"/>
        <w:jc w:val="both"/>
        <w:rPr>
          <w:rFonts w:cs="Times New Roman"/>
          <w:sz w:val="28"/>
          <w:szCs w:val="28"/>
        </w:rPr>
      </w:pPr>
      <w:r w:rsidRPr="00580B4F">
        <w:rPr>
          <w:rFonts w:cs="Times New Roman"/>
          <w:sz w:val="28"/>
          <w:szCs w:val="28"/>
        </w:rPr>
        <w:t>На основании ч. 2 ст. 35 УК РФ «преступление признается совершенным группой лиц по предварительному сговору, если в нем участвовали лица, заранее договорившиеся о совместном совершении преступления».</w:t>
      </w:r>
    </w:p>
    <w:p w:rsidR="001923B1" w:rsidRPr="00580B4F" w:rsidRDefault="001923B1" w:rsidP="00901BB1">
      <w:pPr>
        <w:spacing w:after="0" w:line="360" w:lineRule="auto"/>
        <w:ind w:firstLine="709"/>
        <w:jc w:val="both"/>
        <w:rPr>
          <w:rFonts w:eastAsia="Times New Roman" w:cs="Times New Roman"/>
          <w:bCs/>
          <w:sz w:val="28"/>
          <w:szCs w:val="28"/>
          <w:shd w:val="clear" w:color="auto" w:fill="FFFFFF"/>
          <w:lang w:eastAsia="ru-RU"/>
        </w:rPr>
      </w:pPr>
      <w:r w:rsidRPr="00580B4F">
        <w:rPr>
          <w:rFonts w:eastAsia="Times New Roman" w:cs="Times New Roman"/>
          <w:bCs/>
          <w:sz w:val="28"/>
          <w:szCs w:val="28"/>
          <w:shd w:val="clear" w:color="auto" w:fill="FFFFFF"/>
          <w:lang w:eastAsia="ru-RU"/>
        </w:rPr>
        <w:t>А. В. Шеслер выделял следующее определение соисполнительства: «</w:t>
      </w:r>
      <w:r w:rsidRPr="00580B4F">
        <w:rPr>
          <w:rFonts w:cs="Times New Roman"/>
          <w:sz w:val="28"/>
          <w:szCs w:val="28"/>
        </w:rPr>
        <w:t>Соисполнительство – это такая форма соучастия, при которой каждый из соучастников полностью или частично выполняет объективную сторону конкретного состава преступления, то есть действия каждого из соучастников вписываются в юридические границы состава преступления, предусмотренного конкретной статьей Особенной части УК РФ»</w:t>
      </w:r>
      <w:r w:rsidRPr="00580B4F">
        <w:rPr>
          <w:rStyle w:val="a7"/>
          <w:rFonts w:cs="Times New Roman"/>
          <w:sz w:val="28"/>
          <w:szCs w:val="28"/>
        </w:rPr>
        <w:footnoteReference w:id="16"/>
      </w:r>
      <w:r w:rsidRPr="00580B4F">
        <w:rPr>
          <w:rFonts w:cs="Times New Roman"/>
          <w:sz w:val="28"/>
          <w:szCs w:val="28"/>
        </w:rPr>
        <w:t>.</w:t>
      </w:r>
    </w:p>
    <w:p w:rsidR="009A1496" w:rsidRPr="00580B4F" w:rsidRDefault="0063600B" w:rsidP="0063600B">
      <w:pPr>
        <w:spacing w:after="0" w:line="360" w:lineRule="auto"/>
        <w:ind w:firstLine="709"/>
        <w:jc w:val="both"/>
        <w:rPr>
          <w:rFonts w:cs="Times New Roman"/>
          <w:sz w:val="28"/>
          <w:szCs w:val="28"/>
        </w:rPr>
      </w:pPr>
      <w:r w:rsidRPr="00580B4F">
        <w:rPr>
          <w:rFonts w:cs="Times New Roman"/>
          <w:sz w:val="28"/>
          <w:szCs w:val="28"/>
        </w:rPr>
        <w:t xml:space="preserve">При простом соучастии действия соисполнителей – членов группы – квалифицируются по статье Особенной части УК РФ, устанавливающей ответственность за совершенное преступление, без ссылки на ст. 33 УК РФ, так как каждый соисполнитель непосредственно «выполняет» состав преступления. Когда закон признает квалифицирующим обстоятельством </w:t>
      </w:r>
      <w:r w:rsidRPr="00580B4F">
        <w:rPr>
          <w:rFonts w:cs="Times New Roman"/>
          <w:sz w:val="28"/>
          <w:szCs w:val="28"/>
        </w:rPr>
        <w:lastRenderedPageBreak/>
        <w:t>совершение преступления группой лиц (например, п. «а» ч. 3 ст. 111 УК РФ) или по предварительному сговору группой лиц (например, п. «а» ч. 2 ст. ст. 158, 161 УК РФ), действия соисполнителей квалифицируются по тому пункту и (или) той части соответствующей статьи УК РФ, которая предусматривает данное обстоятельство</w:t>
      </w:r>
      <w:r w:rsidRPr="00580B4F">
        <w:rPr>
          <w:rStyle w:val="a7"/>
          <w:rFonts w:cs="Times New Roman"/>
          <w:sz w:val="28"/>
          <w:szCs w:val="28"/>
        </w:rPr>
        <w:footnoteReference w:id="17"/>
      </w:r>
      <w:r w:rsidRPr="00580B4F">
        <w:rPr>
          <w:rFonts w:cs="Times New Roman"/>
          <w:sz w:val="28"/>
          <w:szCs w:val="28"/>
        </w:rPr>
        <w:t>.</w:t>
      </w:r>
    </w:p>
    <w:p w:rsidR="008B75E7" w:rsidRPr="00580B4F" w:rsidRDefault="008B75E7" w:rsidP="0063600B">
      <w:pPr>
        <w:spacing w:after="0" w:line="360" w:lineRule="auto"/>
        <w:ind w:firstLine="709"/>
        <w:jc w:val="both"/>
        <w:rPr>
          <w:rFonts w:cs="Times New Roman"/>
          <w:sz w:val="28"/>
          <w:szCs w:val="28"/>
        </w:rPr>
      </w:pPr>
      <w:r w:rsidRPr="00580B4F">
        <w:rPr>
          <w:rFonts w:cs="Times New Roman"/>
          <w:sz w:val="28"/>
          <w:szCs w:val="28"/>
        </w:rPr>
        <w:t>С объективной стороны каждый из соисполнителей совершает действия (бездействие), содержащие признаки одного и того же состава преступления. При этом каждый соисполнитель выполняет объективную сторону совместно с другими соучастниками преступления.</w:t>
      </w:r>
    </w:p>
    <w:p w:rsidR="008B75E7" w:rsidRPr="00580B4F" w:rsidRDefault="008B75E7" w:rsidP="0063600B">
      <w:pPr>
        <w:spacing w:after="0" w:line="360" w:lineRule="auto"/>
        <w:ind w:firstLine="709"/>
        <w:jc w:val="both"/>
        <w:rPr>
          <w:rFonts w:cs="Times New Roman"/>
          <w:sz w:val="28"/>
          <w:szCs w:val="28"/>
        </w:rPr>
      </w:pPr>
      <w:r w:rsidRPr="00580B4F">
        <w:rPr>
          <w:rFonts w:cs="Times New Roman"/>
          <w:sz w:val="28"/>
          <w:szCs w:val="28"/>
        </w:rPr>
        <w:t>С субъективной стороны соисполнительство предполагает осознание каждым соучастником, что преступное намерение им реализуется совместно с другим(ми) соучастником(ми). При соисполнительстве нередко кто-либо из соучастников объективную сторону совершаемого совместно преступления выполняет лишь частично. Сказанное характерно при совершении преступлений, объективная сторона которых слагается из внешне различных действий соучастников, в совокупности составляющих состав одного и того же преступления. При изнасиловании, например, один из соисполнителей может совершать насильственный половой акт, а другой содействовать этому путем физического преодоления сопротивления потерпевшей.</w:t>
      </w:r>
    </w:p>
    <w:p w:rsidR="008B75E7" w:rsidRPr="00580B4F" w:rsidRDefault="008B75E7" w:rsidP="0063600B">
      <w:pPr>
        <w:spacing w:after="0" w:line="360" w:lineRule="auto"/>
        <w:ind w:firstLine="709"/>
        <w:jc w:val="both"/>
        <w:rPr>
          <w:rFonts w:cs="Times New Roman"/>
          <w:sz w:val="28"/>
          <w:szCs w:val="28"/>
        </w:rPr>
      </w:pPr>
      <w:r w:rsidRPr="00580B4F">
        <w:rPr>
          <w:rFonts w:cs="Times New Roman"/>
          <w:sz w:val="28"/>
          <w:szCs w:val="28"/>
        </w:rPr>
        <w:t>Соисполнительство без предварительного сговора – это примыкание лица к преступной деятельности другого человека. Например, виновный, видя, что некто напал на его врага, примыкает к нападению и также бьет потерпевшего</w:t>
      </w:r>
      <w:r w:rsidRPr="00580B4F">
        <w:rPr>
          <w:rStyle w:val="a7"/>
          <w:rFonts w:cs="Times New Roman"/>
          <w:sz w:val="28"/>
          <w:szCs w:val="28"/>
        </w:rPr>
        <w:footnoteReference w:id="18"/>
      </w:r>
      <w:r w:rsidRPr="00580B4F">
        <w:rPr>
          <w:rFonts w:cs="Times New Roman"/>
          <w:sz w:val="28"/>
          <w:szCs w:val="28"/>
        </w:rPr>
        <w:t>.</w:t>
      </w:r>
    </w:p>
    <w:p w:rsidR="00291C75" w:rsidRPr="00580B4F" w:rsidRDefault="00291C75" w:rsidP="00291C75">
      <w:pPr>
        <w:spacing w:after="0" w:line="360" w:lineRule="auto"/>
        <w:ind w:firstLine="709"/>
        <w:jc w:val="both"/>
        <w:rPr>
          <w:rFonts w:cs="Times New Roman"/>
          <w:sz w:val="28"/>
          <w:szCs w:val="28"/>
        </w:rPr>
      </w:pPr>
      <w:r w:rsidRPr="00580B4F">
        <w:rPr>
          <w:rFonts w:cs="Times New Roman"/>
          <w:sz w:val="28"/>
          <w:szCs w:val="28"/>
        </w:rPr>
        <w:t>По общему правилу, все виды преступные группы являются разновидностями простого соучастия (соисполнительства)</w:t>
      </w:r>
      <w:r w:rsidRPr="00580B4F">
        <w:rPr>
          <w:rStyle w:val="a7"/>
          <w:rFonts w:cs="Times New Roman"/>
          <w:sz w:val="28"/>
          <w:szCs w:val="28"/>
        </w:rPr>
        <w:footnoteReference w:id="19"/>
      </w:r>
      <w:r w:rsidRPr="00580B4F">
        <w:rPr>
          <w:rFonts w:cs="Times New Roman"/>
          <w:sz w:val="28"/>
          <w:szCs w:val="28"/>
        </w:rPr>
        <w:t>.</w:t>
      </w:r>
    </w:p>
    <w:p w:rsidR="003B656F" w:rsidRPr="00580B4F" w:rsidRDefault="003B656F" w:rsidP="00291C75">
      <w:pPr>
        <w:spacing w:after="0" w:line="360" w:lineRule="auto"/>
        <w:ind w:firstLine="709"/>
        <w:jc w:val="both"/>
        <w:rPr>
          <w:rFonts w:cs="Times New Roman"/>
          <w:sz w:val="28"/>
          <w:szCs w:val="28"/>
        </w:rPr>
      </w:pPr>
      <w:r w:rsidRPr="00580B4F">
        <w:rPr>
          <w:rFonts w:cs="Times New Roman"/>
          <w:sz w:val="28"/>
          <w:szCs w:val="28"/>
        </w:rPr>
        <w:t xml:space="preserve">Как и в других формах соучастия, в простом соучастии возможен эксцесс </w:t>
      </w:r>
      <w:r w:rsidR="008B75E7" w:rsidRPr="00580B4F">
        <w:rPr>
          <w:rFonts w:cs="Times New Roman"/>
          <w:sz w:val="28"/>
          <w:szCs w:val="28"/>
        </w:rPr>
        <w:t>–</w:t>
      </w:r>
      <w:r w:rsidRPr="00580B4F">
        <w:rPr>
          <w:rFonts w:cs="Times New Roman"/>
          <w:sz w:val="28"/>
          <w:szCs w:val="28"/>
        </w:rPr>
        <w:t xml:space="preserve"> </w:t>
      </w:r>
      <w:r w:rsidR="008B75E7" w:rsidRPr="00580B4F">
        <w:rPr>
          <w:rFonts w:cs="Times New Roman"/>
          <w:sz w:val="28"/>
          <w:szCs w:val="28"/>
        </w:rPr>
        <w:t xml:space="preserve">выход исполнителя за предел общего (совместного) умысла </w:t>
      </w:r>
      <w:r w:rsidR="008B75E7" w:rsidRPr="00580B4F">
        <w:rPr>
          <w:rFonts w:cs="Times New Roman"/>
          <w:sz w:val="28"/>
          <w:szCs w:val="28"/>
        </w:rPr>
        <w:lastRenderedPageBreak/>
        <w:t>соучастников, т.е. совершение преступного деяния, которое не охватывается умыслом других соучастников</w:t>
      </w:r>
      <w:r w:rsidR="008B75E7" w:rsidRPr="00580B4F">
        <w:rPr>
          <w:rStyle w:val="a7"/>
          <w:rFonts w:cs="Times New Roman"/>
          <w:sz w:val="28"/>
          <w:szCs w:val="28"/>
        </w:rPr>
        <w:footnoteReference w:id="20"/>
      </w:r>
      <w:r w:rsidR="008B75E7" w:rsidRPr="00580B4F">
        <w:rPr>
          <w:rFonts w:cs="Times New Roman"/>
          <w:sz w:val="28"/>
          <w:szCs w:val="28"/>
        </w:rPr>
        <w:t xml:space="preserve">. </w:t>
      </w:r>
    </w:p>
    <w:p w:rsidR="0063600B" w:rsidRPr="00580B4F" w:rsidRDefault="008B75E7" w:rsidP="008B75E7">
      <w:pPr>
        <w:spacing w:after="0" w:line="360" w:lineRule="auto"/>
        <w:ind w:firstLine="709"/>
        <w:jc w:val="both"/>
        <w:rPr>
          <w:rFonts w:eastAsia="Times New Roman" w:cs="Times New Roman"/>
          <w:b/>
          <w:bCs/>
          <w:sz w:val="28"/>
          <w:szCs w:val="28"/>
          <w:shd w:val="clear" w:color="auto" w:fill="FFFFFF"/>
          <w:lang w:eastAsia="ru-RU"/>
        </w:rPr>
      </w:pPr>
      <w:r w:rsidRPr="00580B4F">
        <w:rPr>
          <w:rFonts w:cs="Times New Roman"/>
          <w:sz w:val="28"/>
          <w:szCs w:val="28"/>
        </w:rPr>
        <w:t>Таким образом, при соисполнительстве каждый соучастник выполняет действия, входящие в объективную сторону преступления. Разделение ролей между ними носит вспомогательный, технический характер. Поэтому квалификация их действий не требует дополнительной ссылки на ст. 17 УК РФ.</w:t>
      </w:r>
    </w:p>
    <w:p w:rsidR="008B75E7" w:rsidRPr="00580B4F" w:rsidRDefault="008B75E7" w:rsidP="008B75E7">
      <w:pPr>
        <w:spacing w:after="0" w:line="360" w:lineRule="auto"/>
        <w:ind w:firstLine="709"/>
        <w:jc w:val="both"/>
        <w:rPr>
          <w:rFonts w:eastAsia="Times New Roman" w:cs="Times New Roman"/>
          <w:b/>
          <w:bCs/>
          <w:sz w:val="28"/>
          <w:szCs w:val="28"/>
          <w:shd w:val="clear" w:color="auto" w:fill="FFFFFF"/>
          <w:lang w:eastAsia="ru-RU"/>
        </w:rPr>
      </w:pPr>
    </w:p>
    <w:p w:rsidR="002E79EF" w:rsidRPr="00580B4F" w:rsidRDefault="00C91569" w:rsidP="006F10C0">
      <w:pPr>
        <w:pStyle w:val="2"/>
        <w:rPr>
          <w:color w:val="auto"/>
          <w:szCs w:val="28"/>
          <w:shd w:val="clear" w:color="auto" w:fill="FFFFFF"/>
        </w:rPr>
      </w:pPr>
      <w:bookmarkStart w:id="19" w:name="_Toc9008656"/>
      <w:bookmarkStart w:id="20" w:name="_Toc9115462"/>
      <w:bookmarkStart w:id="21" w:name="_Toc9115540"/>
      <w:r w:rsidRPr="00580B4F">
        <w:rPr>
          <w:color w:val="auto"/>
          <w:szCs w:val="28"/>
          <w:shd w:val="clear" w:color="auto" w:fill="FFFFFF"/>
        </w:rPr>
        <w:t xml:space="preserve">2.2. </w:t>
      </w:r>
      <w:r w:rsidR="006F10C0" w:rsidRPr="00580B4F">
        <w:rPr>
          <w:color w:val="auto"/>
          <w:szCs w:val="28"/>
          <w:shd w:val="clear" w:color="auto" w:fill="FFFFFF"/>
        </w:rPr>
        <w:t>Соучастие с распределением ролей</w:t>
      </w:r>
      <w:bookmarkEnd w:id="19"/>
      <w:bookmarkEnd w:id="20"/>
      <w:bookmarkEnd w:id="21"/>
    </w:p>
    <w:p w:rsidR="008B75E7" w:rsidRPr="00580B4F" w:rsidRDefault="008B75E7" w:rsidP="008B75E7">
      <w:pPr>
        <w:spacing w:after="0" w:line="360" w:lineRule="auto"/>
        <w:ind w:firstLine="709"/>
        <w:jc w:val="both"/>
        <w:rPr>
          <w:rFonts w:cs="Times New Roman"/>
          <w:sz w:val="28"/>
          <w:szCs w:val="28"/>
        </w:rPr>
      </w:pPr>
      <w:r w:rsidRPr="00580B4F">
        <w:rPr>
          <w:rFonts w:cs="Times New Roman"/>
          <w:sz w:val="28"/>
          <w:szCs w:val="28"/>
        </w:rPr>
        <w:t xml:space="preserve">Соучастие с распределением ролей именуется также сложным соучастием. </w:t>
      </w:r>
    </w:p>
    <w:p w:rsidR="008B75E7" w:rsidRPr="00580B4F" w:rsidRDefault="008B75E7" w:rsidP="008B75E7">
      <w:pPr>
        <w:spacing w:after="0" w:line="360" w:lineRule="auto"/>
        <w:ind w:firstLine="709"/>
        <w:jc w:val="both"/>
        <w:rPr>
          <w:rFonts w:cs="Times New Roman"/>
          <w:sz w:val="28"/>
          <w:szCs w:val="28"/>
        </w:rPr>
      </w:pPr>
      <w:r w:rsidRPr="00580B4F">
        <w:rPr>
          <w:rFonts w:cs="Times New Roman"/>
          <w:sz w:val="28"/>
          <w:szCs w:val="28"/>
        </w:rPr>
        <w:t>При сложном соучастии между соучастниками происходит юридическое разделение ролей, то есть каждый из них выполняет, как уже отмечалось, различные по своему характеру действия, описанные в ст. 33 УК РФ: исполнитель выполняет объективную сторону конкретного состава преступления, остальные соучастники создают для этого необходимые условия. Действия исполнителя квалифицируются только по соответствующей статье Особенной части УК РФ, действия других соучастников, кроме того, со ссылкой на ст. 33 УК РФ</w:t>
      </w:r>
      <w:r w:rsidR="00BB435E" w:rsidRPr="00580B4F">
        <w:rPr>
          <w:rStyle w:val="a7"/>
          <w:rFonts w:cs="Times New Roman"/>
          <w:sz w:val="28"/>
          <w:szCs w:val="28"/>
        </w:rPr>
        <w:footnoteReference w:id="21"/>
      </w:r>
      <w:r w:rsidR="00F25CA3" w:rsidRPr="00580B4F">
        <w:rPr>
          <w:rFonts w:cs="Times New Roman"/>
          <w:sz w:val="28"/>
          <w:szCs w:val="28"/>
        </w:rPr>
        <w:t>.</w:t>
      </w:r>
    </w:p>
    <w:p w:rsidR="00F25CA3" w:rsidRPr="00580B4F" w:rsidRDefault="00F25CA3" w:rsidP="008B75E7">
      <w:pPr>
        <w:spacing w:after="0" w:line="360" w:lineRule="auto"/>
        <w:ind w:firstLine="709"/>
        <w:jc w:val="both"/>
        <w:rPr>
          <w:rFonts w:cs="Times New Roman"/>
          <w:sz w:val="28"/>
          <w:szCs w:val="28"/>
        </w:rPr>
      </w:pPr>
      <w:r w:rsidRPr="00580B4F">
        <w:rPr>
          <w:rFonts w:cs="Times New Roman"/>
          <w:sz w:val="28"/>
          <w:szCs w:val="28"/>
        </w:rPr>
        <w:t>В соответствии со ст. 33 УК РФ, выделяют следующие роли в сложном соучастии:</w:t>
      </w:r>
    </w:p>
    <w:p w:rsidR="00F25CA3" w:rsidRPr="00580B4F" w:rsidRDefault="00F25CA3" w:rsidP="008B75E7">
      <w:pPr>
        <w:spacing w:after="0" w:line="360" w:lineRule="auto"/>
        <w:ind w:firstLine="709"/>
        <w:jc w:val="both"/>
        <w:rPr>
          <w:rFonts w:cs="Times New Roman"/>
          <w:sz w:val="28"/>
          <w:szCs w:val="28"/>
        </w:rPr>
      </w:pPr>
      <w:r w:rsidRPr="00580B4F">
        <w:rPr>
          <w:rFonts w:cs="Times New Roman"/>
          <w:sz w:val="28"/>
          <w:szCs w:val="28"/>
        </w:rPr>
        <w:t>1) Исполнитель;</w:t>
      </w:r>
    </w:p>
    <w:p w:rsidR="00F25CA3" w:rsidRPr="00580B4F" w:rsidRDefault="00F25CA3" w:rsidP="008B75E7">
      <w:pPr>
        <w:spacing w:after="0" w:line="360" w:lineRule="auto"/>
        <w:ind w:firstLine="709"/>
        <w:jc w:val="both"/>
        <w:rPr>
          <w:rFonts w:cs="Times New Roman"/>
          <w:sz w:val="28"/>
          <w:szCs w:val="28"/>
        </w:rPr>
      </w:pPr>
      <w:r w:rsidRPr="00580B4F">
        <w:rPr>
          <w:rFonts w:cs="Times New Roman"/>
          <w:sz w:val="28"/>
          <w:szCs w:val="28"/>
        </w:rPr>
        <w:t>2) Организатор;</w:t>
      </w:r>
    </w:p>
    <w:p w:rsidR="00F25CA3" w:rsidRPr="00580B4F" w:rsidRDefault="00F25CA3" w:rsidP="008B75E7">
      <w:pPr>
        <w:spacing w:after="0" w:line="360" w:lineRule="auto"/>
        <w:ind w:firstLine="709"/>
        <w:jc w:val="both"/>
        <w:rPr>
          <w:rFonts w:cs="Times New Roman"/>
          <w:sz w:val="28"/>
          <w:szCs w:val="28"/>
        </w:rPr>
      </w:pPr>
      <w:r w:rsidRPr="00580B4F">
        <w:rPr>
          <w:rFonts w:cs="Times New Roman"/>
          <w:sz w:val="28"/>
          <w:szCs w:val="28"/>
        </w:rPr>
        <w:t>3) Подстрекатель;</w:t>
      </w:r>
    </w:p>
    <w:p w:rsidR="00F25CA3" w:rsidRPr="00580B4F" w:rsidRDefault="00F25CA3" w:rsidP="008B75E7">
      <w:pPr>
        <w:spacing w:after="0" w:line="360" w:lineRule="auto"/>
        <w:ind w:firstLine="709"/>
        <w:jc w:val="both"/>
        <w:rPr>
          <w:rFonts w:cs="Times New Roman"/>
          <w:sz w:val="28"/>
          <w:szCs w:val="28"/>
        </w:rPr>
      </w:pPr>
      <w:r w:rsidRPr="00580B4F">
        <w:rPr>
          <w:rFonts w:cs="Times New Roman"/>
          <w:sz w:val="28"/>
          <w:szCs w:val="28"/>
        </w:rPr>
        <w:t>4) Пособник.</w:t>
      </w:r>
    </w:p>
    <w:p w:rsidR="00F25CA3" w:rsidRPr="00580B4F" w:rsidRDefault="00F25CA3" w:rsidP="008B75E7">
      <w:pPr>
        <w:spacing w:after="0" w:line="360" w:lineRule="auto"/>
        <w:ind w:firstLine="709"/>
        <w:jc w:val="both"/>
        <w:rPr>
          <w:rFonts w:cs="Times New Roman"/>
          <w:sz w:val="28"/>
          <w:szCs w:val="28"/>
          <w:shd w:val="clear" w:color="auto" w:fill="FFFFFF"/>
        </w:rPr>
      </w:pPr>
      <w:r w:rsidRPr="00580B4F">
        <w:rPr>
          <w:rFonts w:cs="Times New Roman"/>
          <w:sz w:val="28"/>
          <w:szCs w:val="28"/>
        </w:rPr>
        <w:t>По части 2 статьи 33 УК РФ исполнителем признается лицо</w:t>
      </w:r>
      <w:r w:rsidRPr="00580B4F">
        <w:rPr>
          <w:rFonts w:cs="Times New Roman"/>
          <w:sz w:val="28"/>
          <w:szCs w:val="28"/>
          <w:shd w:val="clear" w:color="auto" w:fill="FFFFFF"/>
        </w:rPr>
        <w:t xml:space="preserve">, непосредственно совершившее преступление либо непосредственно участвовавшее в его совершении совместно с другими лицами </w:t>
      </w:r>
      <w:r w:rsidRPr="00580B4F">
        <w:rPr>
          <w:rFonts w:cs="Times New Roman"/>
          <w:sz w:val="28"/>
          <w:szCs w:val="28"/>
          <w:shd w:val="clear" w:color="auto" w:fill="FFFFFF"/>
        </w:rPr>
        <w:lastRenderedPageBreak/>
        <w:t>(соисполнителями),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w:t>
      </w:r>
      <w:r w:rsidRPr="00580B4F">
        <w:rPr>
          <w:rFonts w:cs="Times New Roman"/>
          <w:sz w:val="28"/>
          <w:szCs w:val="28"/>
        </w:rPr>
        <w:t>Кодексом</w:t>
      </w:r>
      <w:r w:rsidRPr="00580B4F">
        <w:rPr>
          <w:rFonts w:cs="Times New Roman"/>
          <w:sz w:val="28"/>
          <w:szCs w:val="28"/>
          <w:shd w:val="clear" w:color="auto" w:fill="FFFFFF"/>
        </w:rPr>
        <w:t>.</w:t>
      </w:r>
    </w:p>
    <w:p w:rsidR="00F25CA3" w:rsidRPr="00580B4F" w:rsidRDefault="00F25CA3" w:rsidP="008B75E7">
      <w:pPr>
        <w:spacing w:after="0" w:line="360" w:lineRule="auto"/>
        <w:ind w:firstLine="709"/>
        <w:jc w:val="both"/>
        <w:rPr>
          <w:rFonts w:cs="Times New Roman"/>
          <w:sz w:val="28"/>
          <w:szCs w:val="28"/>
        </w:rPr>
      </w:pPr>
      <w:r w:rsidRPr="00580B4F">
        <w:rPr>
          <w:rFonts w:cs="Times New Roman"/>
          <w:sz w:val="28"/>
          <w:szCs w:val="28"/>
          <w:shd w:val="clear" w:color="auto" w:fill="FFFFFF"/>
        </w:rPr>
        <w:t xml:space="preserve">Организатором по части 3 статьи 33 УК РФ является </w:t>
      </w:r>
      <w:r w:rsidRPr="00580B4F">
        <w:rPr>
          <w:rFonts w:cs="Times New Roman"/>
          <w:sz w:val="28"/>
          <w:szCs w:val="28"/>
        </w:rPr>
        <w:t>лицо, организовавшее совершение преступления или руководившее его исполнением, а равно лицо, создавшее организованную группу или преступное сообщество (преступную организацию) либо руководившее ими.</w:t>
      </w:r>
    </w:p>
    <w:p w:rsidR="00F25CA3" w:rsidRPr="00580B4F" w:rsidRDefault="00F25CA3" w:rsidP="008B75E7">
      <w:pPr>
        <w:spacing w:after="0" w:line="360" w:lineRule="auto"/>
        <w:ind w:firstLine="709"/>
        <w:jc w:val="both"/>
        <w:rPr>
          <w:rFonts w:cs="Times New Roman"/>
          <w:sz w:val="28"/>
          <w:szCs w:val="28"/>
          <w:shd w:val="clear" w:color="auto" w:fill="FFFFFF"/>
        </w:rPr>
      </w:pPr>
      <w:r w:rsidRPr="00580B4F">
        <w:rPr>
          <w:rFonts w:cs="Times New Roman"/>
          <w:sz w:val="28"/>
          <w:szCs w:val="28"/>
        </w:rPr>
        <w:t xml:space="preserve">Подстрекатель, согласно части 4 статьи 33 УК РФ, - это </w:t>
      </w:r>
      <w:r w:rsidRPr="00580B4F">
        <w:rPr>
          <w:rFonts w:cs="Times New Roman"/>
          <w:sz w:val="28"/>
          <w:szCs w:val="28"/>
          <w:shd w:val="clear" w:color="auto" w:fill="FFFFFF"/>
        </w:rPr>
        <w:t>лицо, склонившее другое лицо к совершению преступления путем уговора, подкупа, угрозы или другим способом.</w:t>
      </w:r>
    </w:p>
    <w:p w:rsidR="00F25CA3" w:rsidRPr="00580B4F" w:rsidRDefault="00F25CA3" w:rsidP="008B75E7">
      <w:pPr>
        <w:spacing w:after="0" w:line="360" w:lineRule="auto"/>
        <w:ind w:firstLine="709"/>
        <w:jc w:val="both"/>
        <w:rPr>
          <w:rFonts w:cs="Times New Roman"/>
          <w:sz w:val="28"/>
          <w:szCs w:val="28"/>
        </w:rPr>
      </w:pPr>
      <w:r w:rsidRPr="00580B4F">
        <w:rPr>
          <w:rFonts w:cs="Times New Roman"/>
          <w:sz w:val="28"/>
          <w:szCs w:val="28"/>
          <w:shd w:val="clear" w:color="auto" w:fill="FFFFFF"/>
        </w:rPr>
        <w:t>И, наконец, по части 5 статьи 33 УК РФ, пособник – это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путем, а равно лицо, заранее обещавшее приобрести или сбыть такие предметы.</w:t>
      </w:r>
      <w:r w:rsidR="00A72421" w:rsidRPr="00580B4F">
        <w:rPr>
          <w:rFonts w:cs="Times New Roman"/>
          <w:sz w:val="28"/>
          <w:szCs w:val="28"/>
          <w:shd w:val="clear" w:color="auto" w:fill="FFFFFF"/>
        </w:rPr>
        <w:t xml:space="preserve"> Также следует учитывать, что заранее обещанное укрывательство, приобретение или сбыт предметов, добытых преступным путем, является не физическим, а интеллектуальным пособничеством. Пособничество образует само обещание совершить указанные в законе действия. Реального исполнения этого обещания и даже намерения его исполнить не требуется для квалификации содеянного в качестве пособничества</w:t>
      </w:r>
      <w:r w:rsidR="00A72421" w:rsidRPr="00580B4F">
        <w:rPr>
          <w:rStyle w:val="a7"/>
          <w:rFonts w:cs="Times New Roman"/>
          <w:sz w:val="28"/>
          <w:szCs w:val="28"/>
          <w:shd w:val="clear" w:color="auto" w:fill="FFFFFF"/>
        </w:rPr>
        <w:footnoteReference w:id="22"/>
      </w:r>
      <w:r w:rsidR="00A72421" w:rsidRPr="00580B4F">
        <w:rPr>
          <w:rFonts w:cs="Times New Roman"/>
          <w:sz w:val="28"/>
          <w:szCs w:val="28"/>
          <w:shd w:val="clear" w:color="auto" w:fill="FFFFFF"/>
        </w:rPr>
        <w:t>.</w:t>
      </w:r>
    </w:p>
    <w:p w:rsidR="00BB435E" w:rsidRPr="00580B4F" w:rsidRDefault="008B75E7" w:rsidP="008B75E7">
      <w:pPr>
        <w:spacing w:after="0" w:line="360" w:lineRule="auto"/>
        <w:ind w:firstLine="709"/>
        <w:jc w:val="both"/>
        <w:rPr>
          <w:rFonts w:cs="Times New Roman"/>
          <w:sz w:val="28"/>
          <w:szCs w:val="28"/>
        </w:rPr>
      </w:pPr>
      <w:r w:rsidRPr="00580B4F">
        <w:rPr>
          <w:rFonts w:cs="Times New Roman"/>
          <w:sz w:val="28"/>
          <w:szCs w:val="28"/>
        </w:rPr>
        <w:t xml:space="preserve">Так, в п. 17 </w:t>
      </w:r>
      <w:r w:rsidR="00BB435E" w:rsidRPr="00580B4F">
        <w:rPr>
          <w:rFonts w:cs="Times New Roman"/>
          <w:sz w:val="28"/>
          <w:szCs w:val="28"/>
        </w:rPr>
        <w:t xml:space="preserve">постановления Пленума «О практике рассмотрения судами уголовных дел об уклонении от призыва на военную службу и от прохождения военной или альтернативной гражданской службы» </w:t>
      </w:r>
      <w:r w:rsidRPr="00580B4F">
        <w:rPr>
          <w:rFonts w:cs="Times New Roman"/>
          <w:sz w:val="28"/>
          <w:szCs w:val="28"/>
        </w:rPr>
        <w:t xml:space="preserve">отмечается: «Если организатор, подстрекатель или пособник непосредственно не участвовал в </w:t>
      </w:r>
      <w:r w:rsidRPr="00580B4F">
        <w:rPr>
          <w:rFonts w:cs="Times New Roman"/>
          <w:sz w:val="28"/>
          <w:szCs w:val="28"/>
        </w:rPr>
        <w:lastRenderedPageBreak/>
        <w:t>совершении дезертирства, содеянное исполнителем не может квалифицироваться как преступление, совершённое группой лиц по предварительному сговору. В таких случаях в силу части 3 статьи 34 УК РФ действия организатора, подстрекателя или пособника следует квалифицировать со ссылкой на соответствующую часть статьи 33 УК РФ»</w:t>
      </w:r>
      <w:r w:rsidRPr="00580B4F">
        <w:rPr>
          <w:rStyle w:val="a7"/>
          <w:rFonts w:cs="Times New Roman"/>
          <w:sz w:val="28"/>
          <w:szCs w:val="28"/>
        </w:rPr>
        <w:footnoteReference w:id="23"/>
      </w:r>
      <w:r w:rsidRPr="00580B4F">
        <w:rPr>
          <w:rFonts w:cs="Times New Roman"/>
          <w:sz w:val="28"/>
          <w:szCs w:val="28"/>
        </w:rPr>
        <w:t>.</w:t>
      </w:r>
    </w:p>
    <w:p w:rsidR="00F25CA3" w:rsidRPr="00580B4F" w:rsidRDefault="00BB435E" w:rsidP="00F25CA3">
      <w:pPr>
        <w:spacing w:after="0" w:line="360" w:lineRule="auto"/>
        <w:ind w:firstLine="709"/>
        <w:jc w:val="both"/>
        <w:rPr>
          <w:rFonts w:cs="Times New Roman"/>
          <w:sz w:val="28"/>
          <w:szCs w:val="28"/>
        </w:rPr>
      </w:pPr>
      <w:r w:rsidRPr="00580B4F">
        <w:rPr>
          <w:rFonts w:cs="Times New Roman"/>
          <w:sz w:val="28"/>
          <w:szCs w:val="28"/>
        </w:rPr>
        <w:t>Составы преступлений в Особенной части УК сформулированы применительно к действиям исполнителя, поэтому при квалификации их действий ссылка на ст. 33 УК РФ не производится, а указывается лишь статья Особенной части УК, предусматривающая совершенное преступление. При квалификации действий организатора, подстрекателя и пособника необходима ссылка на соответствующую часть ст. 33 УК РФ, отражающую их функциональную роль</w:t>
      </w:r>
      <w:r w:rsidRPr="00580B4F">
        <w:rPr>
          <w:rStyle w:val="a7"/>
          <w:rFonts w:cs="Times New Roman"/>
          <w:sz w:val="28"/>
          <w:szCs w:val="28"/>
        </w:rPr>
        <w:footnoteReference w:id="24"/>
      </w:r>
      <w:r w:rsidRPr="00580B4F">
        <w:rPr>
          <w:rFonts w:cs="Times New Roman"/>
          <w:sz w:val="28"/>
          <w:szCs w:val="28"/>
        </w:rPr>
        <w:t>.</w:t>
      </w:r>
    </w:p>
    <w:p w:rsidR="00765579" w:rsidRPr="00580B4F" w:rsidRDefault="00BB435E" w:rsidP="008B75E7">
      <w:pPr>
        <w:spacing w:after="0" w:line="360" w:lineRule="auto"/>
        <w:ind w:firstLine="709"/>
        <w:jc w:val="both"/>
        <w:rPr>
          <w:rFonts w:cs="Times New Roman"/>
          <w:sz w:val="28"/>
          <w:szCs w:val="28"/>
        </w:rPr>
      </w:pPr>
      <w:r w:rsidRPr="00580B4F">
        <w:rPr>
          <w:rFonts w:cs="Times New Roman"/>
          <w:sz w:val="28"/>
          <w:szCs w:val="28"/>
        </w:rPr>
        <w:t>Таким образом, характеристика сложного соучастия основана на выделении роли, которую выполняет соучастник в преступлении. Исполнитель в различных формах выполняет объективную сторону конкретного состава преступления</w:t>
      </w:r>
      <w:r w:rsidR="00580B4F">
        <w:rPr>
          <w:rFonts w:cs="Times New Roman"/>
          <w:sz w:val="28"/>
          <w:szCs w:val="28"/>
        </w:rPr>
        <w:t>,</w:t>
      </w:r>
      <w:r w:rsidRPr="00580B4F">
        <w:rPr>
          <w:rFonts w:cs="Times New Roman"/>
          <w:sz w:val="28"/>
          <w:szCs w:val="28"/>
        </w:rPr>
        <w:t xml:space="preserve"> организатор – путём соединения усилий других соучастников, подстрекатель – путём возбуждения у других лиц решимости довершить преступление, пособник – путём укрепления у других лиц, возникшей независимо от него решимости совершить преступление</w:t>
      </w:r>
      <w:r w:rsidRPr="00580B4F">
        <w:rPr>
          <w:rStyle w:val="a7"/>
          <w:rFonts w:cs="Times New Roman"/>
          <w:sz w:val="28"/>
          <w:szCs w:val="28"/>
        </w:rPr>
        <w:footnoteReference w:id="25"/>
      </w:r>
      <w:r w:rsidRPr="00580B4F">
        <w:rPr>
          <w:rFonts w:cs="Times New Roman"/>
          <w:sz w:val="28"/>
          <w:szCs w:val="28"/>
        </w:rPr>
        <w:t>.</w:t>
      </w:r>
      <w:r w:rsidR="00927768" w:rsidRPr="00580B4F">
        <w:rPr>
          <w:rFonts w:cs="Times New Roman"/>
          <w:sz w:val="28"/>
          <w:szCs w:val="28"/>
        </w:rPr>
        <w:br w:type="page"/>
      </w:r>
    </w:p>
    <w:p w:rsidR="006F10C0" w:rsidRPr="00580B4F" w:rsidRDefault="006F10C0" w:rsidP="006F10C0">
      <w:pPr>
        <w:pStyle w:val="2"/>
        <w:rPr>
          <w:color w:val="auto"/>
        </w:rPr>
      </w:pPr>
      <w:bookmarkStart w:id="22" w:name="_Toc9008657"/>
      <w:bookmarkStart w:id="23" w:name="_Toc9115463"/>
      <w:bookmarkStart w:id="24" w:name="_Toc9115541"/>
      <w:r w:rsidRPr="00580B4F">
        <w:rPr>
          <w:color w:val="auto"/>
        </w:rPr>
        <w:lastRenderedPageBreak/>
        <w:t>2.3. Виды групп лиц в УК РФ</w:t>
      </w:r>
      <w:bookmarkEnd w:id="22"/>
      <w:bookmarkEnd w:id="23"/>
      <w:bookmarkEnd w:id="24"/>
    </w:p>
    <w:p w:rsidR="00F25CA3" w:rsidRPr="00580B4F" w:rsidRDefault="00F25CA3" w:rsidP="00F25CA3">
      <w:pPr>
        <w:spacing w:after="0" w:line="360" w:lineRule="auto"/>
        <w:ind w:firstLine="709"/>
        <w:jc w:val="both"/>
        <w:rPr>
          <w:rFonts w:cs="Times New Roman"/>
          <w:sz w:val="28"/>
          <w:szCs w:val="28"/>
        </w:rPr>
      </w:pPr>
      <w:r w:rsidRPr="00580B4F">
        <w:rPr>
          <w:rFonts w:cs="Times New Roman"/>
          <w:sz w:val="28"/>
          <w:szCs w:val="28"/>
        </w:rPr>
        <w:t>Из названия статьи 35 УК РФ следует, что преступление может иметь следующие виды групп лиц:</w:t>
      </w:r>
    </w:p>
    <w:p w:rsidR="00F25CA3" w:rsidRPr="00580B4F" w:rsidRDefault="00F25CA3" w:rsidP="00F25CA3">
      <w:pPr>
        <w:spacing w:after="0" w:line="360" w:lineRule="auto"/>
        <w:ind w:firstLine="709"/>
        <w:jc w:val="both"/>
        <w:rPr>
          <w:rFonts w:cs="Times New Roman"/>
          <w:sz w:val="28"/>
          <w:szCs w:val="28"/>
        </w:rPr>
      </w:pPr>
      <w:r w:rsidRPr="00580B4F">
        <w:rPr>
          <w:rFonts w:cs="Times New Roman"/>
          <w:sz w:val="28"/>
          <w:szCs w:val="28"/>
        </w:rPr>
        <w:t>- группа лиц;</w:t>
      </w:r>
    </w:p>
    <w:p w:rsidR="00F25CA3" w:rsidRPr="00580B4F" w:rsidRDefault="00F25CA3" w:rsidP="00F25CA3">
      <w:pPr>
        <w:spacing w:after="0" w:line="360" w:lineRule="auto"/>
        <w:ind w:firstLine="709"/>
        <w:jc w:val="both"/>
        <w:rPr>
          <w:rFonts w:cs="Times New Roman"/>
          <w:sz w:val="28"/>
          <w:szCs w:val="28"/>
        </w:rPr>
      </w:pPr>
      <w:r w:rsidRPr="00580B4F">
        <w:rPr>
          <w:rFonts w:cs="Times New Roman"/>
          <w:sz w:val="28"/>
          <w:szCs w:val="28"/>
        </w:rPr>
        <w:t>- группа лиц по предварительному сговору;</w:t>
      </w:r>
    </w:p>
    <w:p w:rsidR="00F25CA3" w:rsidRPr="00580B4F" w:rsidRDefault="00F25CA3" w:rsidP="00F25CA3">
      <w:pPr>
        <w:spacing w:after="0" w:line="360" w:lineRule="auto"/>
        <w:ind w:firstLine="709"/>
        <w:jc w:val="both"/>
        <w:rPr>
          <w:rFonts w:cs="Times New Roman"/>
          <w:sz w:val="28"/>
          <w:szCs w:val="28"/>
        </w:rPr>
      </w:pPr>
      <w:r w:rsidRPr="00580B4F">
        <w:rPr>
          <w:rFonts w:cs="Times New Roman"/>
          <w:sz w:val="28"/>
          <w:szCs w:val="28"/>
        </w:rPr>
        <w:t>- организованная группа;</w:t>
      </w:r>
    </w:p>
    <w:p w:rsidR="00F25CA3" w:rsidRPr="00580B4F" w:rsidRDefault="00F25CA3" w:rsidP="00F25CA3">
      <w:pPr>
        <w:spacing w:after="0" w:line="360" w:lineRule="auto"/>
        <w:ind w:firstLine="709"/>
        <w:jc w:val="both"/>
        <w:rPr>
          <w:rFonts w:cs="Times New Roman"/>
          <w:sz w:val="28"/>
          <w:szCs w:val="28"/>
        </w:rPr>
      </w:pPr>
      <w:r w:rsidRPr="00580B4F">
        <w:rPr>
          <w:rFonts w:cs="Times New Roman"/>
          <w:sz w:val="28"/>
          <w:szCs w:val="28"/>
        </w:rPr>
        <w:t>- преступное сообщество (преступная организация).</w:t>
      </w:r>
    </w:p>
    <w:p w:rsidR="00F25CA3" w:rsidRPr="00580B4F" w:rsidRDefault="00F25CA3" w:rsidP="00F25CA3">
      <w:pPr>
        <w:spacing w:after="0" w:line="360" w:lineRule="auto"/>
        <w:ind w:firstLine="709"/>
        <w:jc w:val="both"/>
        <w:rPr>
          <w:rFonts w:cs="Times New Roman"/>
          <w:sz w:val="28"/>
          <w:szCs w:val="28"/>
        </w:rPr>
      </w:pPr>
      <w:r w:rsidRPr="00580B4F">
        <w:rPr>
          <w:rFonts w:cs="Times New Roman"/>
          <w:sz w:val="28"/>
          <w:szCs w:val="28"/>
        </w:rPr>
        <w:t>Преступление, совершенное группой лиц характеризуется тем, что субъективная связь между соучастниками возникает в процессе выполнения объективной стороны конкретного состава преступления. Степень согласованности действий между соучастниками незначительна и субъективная связь между ними ограничивается знанием одним из них о присоединяющейся деятельности другого лица. Примитивный характер субъективной связи между соучастниками сопровождается, как правило, однородным характером действий соучастников, то есть соисполнительством</w:t>
      </w:r>
      <w:r w:rsidRPr="00580B4F">
        <w:rPr>
          <w:rStyle w:val="a7"/>
          <w:rFonts w:cs="Times New Roman"/>
          <w:sz w:val="28"/>
          <w:szCs w:val="28"/>
        </w:rPr>
        <w:footnoteReference w:id="26"/>
      </w:r>
      <w:r w:rsidRPr="00580B4F">
        <w:rPr>
          <w:rFonts w:cs="Times New Roman"/>
          <w:sz w:val="28"/>
          <w:szCs w:val="28"/>
        </w:rPr>
        <w:t>.</w:t>
      </w:r>
    </w:p>
    <w:p w:rsidR="004C3BF6" w:rsidRPr="00580B4F" w:rsidRDefault="004C3BF6" w:rsidP="00F25CA3">
      <w:pPr>
        <w:spacing w:after="0" w:line="360" w:lineRule="auto"/>
        <w:ind w:firstLine="709"/>
        <w:jc w:val="both"/>
        <w:rPr>
          <w:rFonts w:cs="Times New Roman"/>
          <w:sz w:val="28"/>
          <w:szCs w:val="28"/>
        </w:rPr>
      </w:pPr>
      <w:r w:rsidRPr="00580B4F">
        <w:rPr>
          <w:rFonts w:cs="Times New Roman"/>
          <w:sz w:val="28"/>
          <w:szCs w:val="28"/>
        </w:rPr>
        <w:t xml:space="preserve">Основными признаками совершения преступления группой лиц по предварительному сговору являются: два или более исполнителя, что характерно и для простой группы, организатор — исполнитель, эксцесс исполнителя, а также специфический признак в виде предварительного сговора. Сговор обязательно должен быть предварительным, то есть он должен иметь место до начала выполнения объективной стороны преступления. </w:t>
      </w:r>
    </w:p>
    <w:p w:rsidR="004C3BF6" w:rsidRPr="00580B4F" w:rsidRDefault="004C3BF6" w:rsidP="00F25CA3">
      <w:pPr>
        <w:spacing w:after="0" w:line="360" w:lineRule="auto"/>
        <w:ind w:firstLine="709"/>
        <w:jc w:val="both"/>
        <w:rPr>
          <w:rFonts w:cs="Times New Roman"/>
          <w:sz w:val="28"/>
          <w:szCs w:val="28"/>
        </w:rPr>
      </w:pPr>
      <w:r w:rsidRPr="00580B4F">
        <w:rPr>
          <w:rFonts w:cs="Times New Roman"/>
          <w:sz w:val="28"/>
          <w:szCs w:val="28"/>
        </w:rPr>
        <w:t xml:space="preserve">Согласно ст. 35 УК РФ под преступлением, совершенным группой лиц по предварительному сговору, понимается «преступление, совершенное лицами, заранее договорившимися о совместном совершении преступления». Из нормативного определения вытекает, что формой вины для преступлений, совершенных группой лиц по предварительному сговору, признается только умысел. Неосторожность, как форма вины для групповых преступлений, законодательно не установлена. Уголовное право советского периода </w:t>
      </w:r>
      <w:r w:rsidRPr="00580B4F">
        <w:rPr>
          <w:rFonts w:cs="Times New Roman"/>
          <w:sz w:val="28"/>
          <w:szCs w:val="28"/>
        </w:rPr>
        <w:lastRenderedPageBreak/>
        <w:t>предусматривало неосторожность как форму соучастия в групповых преступлениях, так называемое «неосторожное сопричинение вреда»</w:t>
      </w:r>
      <w:r w:rsidRPr="00580B4F">
        <w:rPr>
          <w:rStyle w:val="a7"/>
          <w:rFonts w:cs="Times New Roman"/>
          <w:sz w:val="28"/>
          <w:szCs w:val="28"/>
        </w:rPr>
        <w:footnoteReference w:id="27"/>
      </w:r>
      <w:r w:rsidRPr="00580B4F">
        <w:rPr>
          <w:rFonts w:cs="Times New Roman"/>
          <w:sz w:val="28"/>
          <w:szCs w:val="28"/>
        </w:rPr>
        <w:t>.</w:t>
      </w:r>
    </w:p>
    <w:p w:rsidR="004C3BF6" w:rsidRPr="00580B4F" w:rsidRDefault="004C3BF6" w:rsidP="00F25CA3">
      <w:pPr>
        <w:spacing w:after="0" w:line="360" w:lineRule="auto"/>
        <w:ind w:firstLine="709"/>
        <w:jc w:val="both"/>
        <w:rPr>
          <w:rFonts w:cs="Times New Roman"/>
          <w:sz w:val="28"/>
          <w:szCs w:val="28"/>
        </w:rPr>
      </w:pPr>
      <w:r w:rsidRPr="00580B4F">
        <w:rPr>
          <w:rFonts w:cs="Times New Roman"/>
          <w:sz w:val="28"/>
          <w:szCs w:val="28"/>
        </w:rPr>
        <w:t>В то же время необходимо согласиться с мнением Д. А. Безбородова, который считает, что совместность деяния может проявляться при совершении как умышленного, так и неосторожного преступления. При этом совместность деяния в неосторожном преступлении ориентирована на достижение социально полезного или социально нейтрального результата, а преступные последствия выступают в качестве побочного результата совместной деятельности.</w:t>
      </w:r>
    </w:p>
    <w:p w:rsidR="00AE1AC9" w:rsidRPr="00580B4F" w:rsidRDefault="00AE1AC9" w:rsidP="00F25CA3">
      <w:pPr>
        <w:spacing w:after="0" w:line="360" w:lineRule="auto"/>
        <w:ind w:firstLine="709"/>
        <w:jc w:val="both"/>
        <w:rPr>
          <w:rFonts w:cs="Times New Roman"/>
          <w:sz w:val="28"/>
          <w:szCs w:val="28"/>
        </w:rPr>
      </w:pPr>
      <w:r w:rsidRPr="00580B4F">
        <w:rPr>
          <w:rFonts w:cs="Times New Roman"/>
          <w:sz w:val="28"/>
          <w:szCs w:val="28"/>
        </w:rPr>
        <w:t>В судебной практике также рассматриваются групповые деяния, которые совершены двумя или более лицами, из числа которых только одно подлежит уголовной ответственности, если другие не подлежат ответственности в силу своей невменяемости или возраста</w:t>
      </w:r>
      <w:r w:rsidRPr="00580B4F">
        <w:rPr>
          <w:rStyle w:val="a7"/>
          <w:rFonts w:cs="Times New Roman"/>
          <w:sz w:val="28"/>
          <w:szCs w:val="28"/>
        </w:rPr>
        <w:footnoteReference w:id="28"/>
      </w:r>
      <w:r w:rsidRPr="00580B4F">
        <w:rPr>
          <w:rFonts w:cs="Times New Roman"/>
          <w:sz w:val="28"/>
          <w:szCs w:val="28"/>
        </w:rPr>
        <w:t>. Это означает, что понятие «группы» более широкое, чем «соучастие», поскольку «группа» может вменяться и при отсутствии соучастия, когда вменяемое лицо и лицо, достигшее возраста уголовной ответственности, использует при совершении преступления невменяемых или малолетних лиц</w:t>
      </w:r>
      <w:r w:rsidRPr="00580B4F">
        <w:rPr>
          <w:rStyle w:val="a7"/>
          <w:rFonts w:cs="Times New Roman"/>
          <w:sz w:val="28"/>
          <w:szCs w:val="28"/>
        </w:rPr>
        <w:footnoteReference w:id="29"/>
      </w:r>
      <w:r w:rsidRPr="00580B4F">
        <w:rPr>
          <w:rFonts w:cs="Times New Roman"/>
          <w:sz w:val="28"/>
          <w:szCs w:val="28"/>
        </w:rPr>
        <w:t>.</w:t>
      </w:r>
    </w:p>
    <w:p w:rsidR="00D92399" w:rsidRPr="00580B4F" w:rsidRDefault="00D92399" w:rsidP="00F25CA3">
      <w:pPr>
        <w:spacing w:after="0" w:line="360" w:lineRule="auto"/>
        <w:ind w:firstLine="709"/>
        <w:jc w:val="both"/>
        <w:rPr>
          <w:rFonts w:cs="Times New Roman"/>
          <w:spacing w:val="-2"/>
          <w:sz w:val="28"/>
          <w:szCs w:val="28"/>
        </w:rPr>
      </w:pPr>
      <w:r w:rsidRPr="00580B4F">
        <w:rPr>
          <w:rFonts w:cs="Times New Roman"/>
          <w:spacing w:val="-2"/>
          <w:sz w:val="28"/>
          <w:szCs w:val="28"/>
        </w:rPr>
        <w:t xml:space="preserve">Более сложным предварительный сговор является при такой форме соучастия, как соучастие с предварительным сговором, на основе которого образуется организованная группа. В действующем законодательстве организованная группа определяется как устойчивая группа лиц, заранее объединившихся для совершения одного или нескольких преступлений (ч. 3 ст. 35 УК РФ). Учитывая особую ценность некоторых объектов уголовно-правовой охраны, законодатель в отдельных случаях признает как оконченное преступление сам факт создания организованной группы, считая эти действия самостоятельным составом преступления. В этих случаях законодатель помимо признака устойчивости указывает другие признаки организованной группы. </w:t>
      </w:r>
      <w:r w:rsidRPr="00580B4F">
        <w:rPr>
          <w:rFonts w:cs="Times New Roman"/>
          <w:spacing w:val="-2"/>
          <w:sz w:val="28"/>
          <w:szCs w:val="28"/>
        </w:rPr>
        <w:lastRenderedPageBreak/>
        <w:t>Например, для незаконного вооружённого формирования обязательным признаком является то, что оно не предусмотрено федеральным законом (ст. 208 УК РФ), для экстремистского сообщества – цель подготовки или совершения преступлений экстремистской направленности (ст. 282</w:t>
      </w:r>
      <w:r w:rsidRPr="00580B4F">
        <w:rPr>
          <w:rFonts w:cs="Times New Roman"/>
          <w:spacing w:val="-2"/>
          <w:sz w:val="28"/>
          <w:szCs w:val="28"/>
          <w:vertAlign w:val="superscript"/>
        </w:rPr>
        <w:t>1</w:t>
      </w:r>
      <w:r w:rsidRPr="00580B4F">
        <w:rPr>
          <w:rFonts w:cs="Times New Roman"/>
          <w:spacing w:val="-2"/>
          <w:sz w:val="28"/>
          <w:szCs w:val="28"/>
        </w:rPr>
        <w:t xml:space="preserve"> УК РФ), для банды обязательными признаками является вооружённость и специальная цель – нападение на граждан или организации (ст. 209 УК РФ) и т. д.</w:t>
      </w:r>
      <w:r w:rsidRPr="00580B4F">
        <w:rPr>
          <w:rStyle w:val="a7"/>
          <w:rFonts w:cs="Times New Roman"/>
          <w:spacing w:val="-2"/>
          <w:sz w:val="28"/>
          <w:szCs w:val="28"/>
        </w:rPr>
        <w:footnoteReference w:id="30"/>
      </w:r>
      <w:r w:rsidRPr="00580B4F">
        <w:rPr>
          <w:rFonts w:cs="Times New Roman"/>
          <w:spacing w:val="-2"/>
          <w:sz w:val="28"/>
          <w:szCs w:val="28"/>
        </w:rPr>
        <w:t>.</w:t>
      </w:r>
    </w:p>
    <w:p w:rsidR="00D92399" w:rsidRPr="00580B4F" w:rsidRDefault="00D92399" w:rsidP="0082482D">
      <w:pPr>
        <w:spacing w:after="0" w:line="360" w:lineRule="auto"/>
        <w:ind w:firstLine="709"/>
        <w:jc w:val="both"/>
        <w:rPr>
          <w:rFonts w:cs="Times New Roman"/>
          <w:iCs/>
          <w:sz w:val="28"/>
          <w:szCs w:val="28"/>
        </w:rPr>
      </w:pPr>
      <w:r w:rsidRPr="00580B4F">
        <w:rPr>
          <w:rFonts w:cs="Times New Roman"/>
          <w:iCs/>
          <w:sz w:val="28"/>
          <w:szCs w:val="28"/>
        </w:rPr>
        <w:t>Понятие организованной группы конкретизируется в ряде постановлений Пленумов Верховного суда РФ. Так, в п. 4 Постановления от 17 января 1997 г. № 1 «О практике применения судами законодательства об ответственности за бандитизм»</w:t>
      </w:r>
      <w:r w:rsidRPr="00580B4F">
        <w:rPr>
          <w:rFonts w:cs="Times New Roman"/>
          <w:sz w:val="28"/>
          <w:szCs w:val="28"/>
        </w:rPr>
        <w:t xml:space="preserve"> </w:t>
      </w:r>
      <w:r w:rsidRPr="00580B4F">
        <w:rPr>
          <w:rFonts w:cs="Times New Roman"/>
          <w:iCs/>
          <w:sz w:val="28"/>
          <w:szCs w:val="28"/>
        </w:rPr>
        <w:t>в качестве признаков, характеризующих устойчивость банды как разновидности организованной группы, указывается на стабильность её состава, тесную взаимосвязь между её членами, согласованность их действий, постоянство форм и методов преступной деятельности, длительность её существования и количество совершённых преступлений</w:t>
      </w:r>
      <w:r w:rsidRPr="00580B4F">
        <w:rPr>
          <w:rStyle w:val="a7"/>
          <w:rFonts w:cs="Times New Roman"/>
          <w:iCs/>
          <w:sz w:val="28"/>
          <w:szCs w:val="28"/>
        </w:rPr>
        <w:footnoteReference w:id="31"/>
      </w:r>
      <w:r w:rsidR="0082482D">
        <w:rPr>
          <w:rFonts w:cs="Times New Roman"/>
          <w:iCs/>
          <w:sz w:val="28"/>
          <w:szCs w:val="28"/>
        </w:rPr>
        <w:t>.</w:t>
      </w:r>
    </w:p>
    <w:p w:rsidR="00D92399" w:rsidRPr="00580B4F" w:rsidRDefault="005B0855" w:rsidP="00F25CA3">
      <w:pPr>
        <w:spacing w:after="0" w:line="360" w:lineRule="auto"/>
        <w:ind w:firstLine="709"/>
        <w:jc w:val="both"/>
        <w:rPr>
          <w:rFonts w:cs="Times New Roman"/>
          <w:iCs/>
          <w:sz w:val="28"/>
          <w:szCs w:val="28"/>
        </w:rPr>
      </w:pPr>
      <w:r w:rsidRPr="00580B4F">
        <w:rPr>
          <w:rFonts w:cs="Times New Roman"/>
          <w:iCs/>
          <w:sz w:val="28"/>
          <w:szCs w:val="28"/>
        </w:rPr>
        <w:t>Преступление признается совершенным преступным сообществом (преступной организацией), если оно совершено структурированной организованной группой или объединением организованных групп</w:t>
      </w:r>
      <w:r w:rsidRPr="00580B4F">
        <w:rPr>
          <w:rStyle w:val="a7"/>
          <w:rFonts w:cs="Times New Roman"/>
          <w:iCs/>
          <w:sz w:val="28"/>
          <w:szCs w:val="28"/>
        </w:rPr>
        <w:footnoteReference w:id="32"/>
      </w:r>
      <w:r w:rsidRPr="00580B4F">
        <w:rPr>
          <w:rFonts w:cs="Times New Roman"/>
          <w:iCs/>
          <w:sz w:val="28"/>
          <w:szCs w:val="28"/>
        </w:rPr>
        <w:t>, действующих под единым руководством, члены которых объединены в целях совместного совершения одного или нескольких тяжких либо особо тяжких преступлений для получения прямо или косвенно финансовой ил иной материальной выгоды. Преступное сообщество и преступная организация являются разновидностью организованной группы, поэтому квалификация преступлений, совершенных в данной форме соучастия, подчиняется тем же правилам, то и квалификация преступлений, совершенных организованной группой.</w:t>
      </w:r>
    </w:p>
    <w:p w:rsidR="005B0855" w:rsidRPr="00580B4F" w:rsidRDefault="005B0855" w:rsidP="00F25CA3">
      <w:pPr>
        <w:spacing w:after="0" w:line="360" w:lineRule="auto"/>
        <w:ind w:firstLine="709"/>
        <w:jc w:val="both"/>
        <w:rPr>
          <w:rFonts w:cs="Times New Roman"/>
          <w:iCs/>
          <w:sz w:val="28"/>
          <w:szCs w:val="28"/>
        </w:rPr>
      </w:pPr>
      <w:r w:rsidRPr="00580B4F">
        <w:rPr>
          <w:rFonts w:cs="Times New Roman"/>
          <w:iCs/>
          <w:sz w:val="28"/>
          <w:szCs w:val="28"/>
        </w:rPr>
        <w:lastRenderedPageBreak/>
        <w:t>От простой организованной группы эта форма отличается структурированностью или объединением нескольких организованных групп под единым руководством и указанными в законе целями, составляющими экономическую основу сообществ и организаций</w:t>
      </w:r>
      <w:r w:rsidRPr="00580B4F">
        <w:rPr>
          <w:rStyle w:val="a7"/>
          <w:rFonts w:cs="Times New Roman"/>
          <w:iCs/>
          <w:sz w:val="28"/>
          <w:szCs w:val="28"/>
        </w:rPr>
        <w:footnoteReference w:id="33"/>
      </w:r>
      <w:r w:rsidRPr="00580B4F">
        <w:rPr>
          <w:rFonts w:cs="Times New Roman"/>
          <w:iCs/>
          <w:sz w:val="28"/>
          <w:szCs w:val="28"/>
        </w:rPr>
        <w:t>.</w:t>
      </w:r>
    </w:p>
    <w:p w:rsidR="005B0855" w:rsidRPr="00580B4F" w:rsidRDefault="005B0855" w:rsidP="00F25CA3">
      <w:pPr>
        <w:spacing w:after="0" w:line="360" w:lineRule="auto"/>
        <w:ind w:firstLine="709"/>
        <w:jc w:val="both"/>
        <w:rPr>
          <w:rFonts w:cs="Times New Roman"/>
          <w:iCs/>
          <w:sz w:val="28"/>
          <w:szCs w:val="28"/>
        </w:rPr>
      </w:pPr>
      <w:r w:rsidRPr="00580B4F">
        <w:rPr>
          <w:rFonts w:cs="Times New Roman"/>
          <w:iCs/>
          <w:sz w:val="28"/>
          <w:szCs w:val="28"/>
        </w:rPr>
        <w:t xml:space="preserve">Таким образом, </w:t>
      </w:r>
      <w:r w:rsidR="00580B4F" w:rsidRPr="00580B4F">
        <w:rPr>
          <w:rFonts w:cs="Times New Roman"/>
          <w:sz w:val="28"/>
          <w:szCs w:val="28"/>
        </w:rPr>
        <w:t>каждый конкретный случай соучастия в действительности может относиться одновременно к одной из выделенных форм из первой и второй классификации. Это означает, что и соисполнительство, и сложное соучастие возможны как с предварительным сговором, так и без него. В уголовном законе при выделении определённых разновидностей соучастия используются одновременно как его объективные, так и субъективные признаки. Законодатель выделяет разновидности соучастия для того, чтобы определить особенности уголовной ответственности лиц, совершивших преступления в их составе</w:t>
      </w:r>
      <w:r w:rsidR="00580B4F" w:rsidRPr="00580B4F">
        <w:rPr>
          <w:rStyle w:val="a7"/>
          <w:rFonts w:cs="Times New Roman"/>
          <w:sz w:val="28"/>
          <w:szCs w:val="28"/>
        </w:rPr>
        <w:footnoteReference w:id="34"/>
      </w:r>
      <w:r w:rsidR="00580B4F" w:rsidRPr="00580B4F">
        <w:rPr>
          <w:rFonts w:cs="Times New Roman"/>
          <w:sz w:val="28"/>
          <w:szCs w:val="28"/>
        </w:rPr>
        <w:t>.</w:t>
      </w:r>
    </w:p>
    <w:p w:rsidR="00D92399" w:rsidRPr="00580B4F" w:rsidRDefault="00D92399" w:rsidP="00F25CA3">
      <w:pPr>
        <w:spacing w:after="0" w:line="360" w:lineRule="auto"/>
        <w:ind w:firstLine="709"/>
        <w:jc w:val="both"/>
        <w:rPr>
          <w:rFonts w:cs="Times New Roman"/>
          <w:iCs/>
          <w:sz w:val="28"/>
          <w:szCs w:val="28"/>
        </w:rPr>
      </w:pPr>
    </w:p>
    <w:p w:rsidR="00D92399" w:rsidRPr="00580B4F" w:rsidRDefault="00D92399" w:rsidP="00F25CA3">
      <w:pPr>
        <w:spacing w:after="0" w:line="360" w:lineRule="auto"/>
        <w:ind w:firstLine="709"/>
        <w:jc w:val="both"/>
        <w:rPr>
          <w:rFonts w:cs="Times New Roman"/>
          <w:sz w:val="28"/>
          <w:szCs w:val="28"/>
        </w:rPr>
      </w:pPr>
    </w:p>
    <w:p w:rsidR="00AE1AC9" w:rsidRPr="00580B4F" w:rsidRDefault="00AE1AC9" w:rsidP="00F25CA3">
      <w:pPr>
        <w:spacing w:after="0" w:line="360" w:lineRule="auto"/>
        <w:ind w:firstLine="709"/>
        <w:jc w:val="both"/>
        <w:rPr>
          <w:rFonts w:cs="Times New Roman"/>
          <w:sz w:val="28"/>
          <w:szCs w:val="28"/>
        </w:rPr>
      </w:pPr>
    </w:p>
    <w:p w:rsidR="00AE1AC9" w:rsidRPr="00580B4F" w:rsidRDefault="00AE1AC9" w:rsidP="00AE1AC9">
      <w:pPr>
        <w:spacing w:after="0" w:line="360" w:lineRule="auto"/>
        <w:jc w:val="both"/>
        <w:rPr>
          <w:rFonts w:cs="Times New Roman"/>
        </w:rPr>
      </w:pPr>
    </w:p>
    <w:p w:rsidR="00AE1AC9" w:rsidRPr="00580B4F" w:rsidRDefault="00AE1AC9" w:rsidP="00F25CA3">
      <w:pPr>
        <w:spacing w:after="0" w:line="360" w:lineRule="auto"/>
        <w:ind w:firstLine="709"/>
        <w:jc w:val="both"/>
        <w:rPr>
          <w:rFonts w:cs="Times New Roman"/>
          <w:sz w:val="28"/>
          <w:szCs w:val="28"/>
        </w:rPr>
      </w:pPr>
    </w:p>
    <w:p w:rsidR="00AE1AC9" w:rsidRPr="00580B4F" w:rsidRDefault="00AE1AC9" w:rsidP="00F25CA3">
      <w:pPr>
        <w:spacing w:after="0" w:line="360" w:lineRule="auto"/>
        <w:ind w:firstLine="709"/>
        <w:jc w:val="both"/>
        <w:rPr>
          <w:rFonts w:cs="Times New Roman"/>
          <w:sz w:val="28"/>
          <w:szCs w:val="28"/>
        </w:rPr>
      </w:pPr>
    </w:p>
    <w:p w:rsidR="006F10C0" w:rsidRPr="00580B4F" w:rsidRDefault="006F10C0" w:rsidP="00F25CA3">
      <w:pPr>
        <w:spacing w:after="0" w:line="360" w:lineRule="auto"/>
        <w:ind w:firstLine="709"/>
        <w:jc w:val="both"/>
        <w:rPr>
          <w:rFonts w:eastAsiaTheme="majorEastAsia" w:cs="Times New Roman"/>
          <w:b/>
          <w:bCs/>
          <w:sz w:val="28"/>
          <w:szCs w:val="28"/>
          <w:shd w:val="clear" w:color="auto" w:fill="FFFFFF"/>
        </w:rPr>
      </w:pPr>
      <w:r w:rsidRPr="00580B4F">
        <w:rPr>
          <w:rFonts w:eastAsiaTheme="majorEastAsia" w:cs="Times New Roman"/>
          <w:b/>
          <w:bCs/>
          <w:sz w:val="28"/>
          <w:szCs w:val="28"/>
          <w:shd w:val="clear" w:color="auto" w:fill="FFFFFF"/>
        </w:rPr>
        <w:br w:type="page"/>
      </w:r>
    </w:p>
    <w:p w:rsidR="00200E96" w:rsidRPr="00580B4F" w:rsidRDefault="00394094" w:rsidP="00580B4F">
      <w:pPr>
        <w:pStyle w:val="1"/>
        <w:tabs>
          <w:tab w:val="left" w:pos="6521"/>
        </w:tabs>
        <w:rPr>
          <w:rFonts w:cs="Times New Roman"/>
          <w:color w:val="auto"/>
          <w:shd w:val="clear" w:color="auto" w:fill="FFFFFF"/>
        </w:rPr>
      </w:pPr>
      <w:bookmarkStart w:id="25" w:name="_Toc9008658"/>
      <w:bookmarkStart w:id="26" w:name="_Toc9115464"/>
      <w:bookmarkStart w:id="27" w:name="_Toc9115542"/>
      <w:r w:rsidRPr="00580B4F">
        <w:rPr>
          <w:rFonts w:cs="Times New Roman"/>
          <w:color w:val="auto"/>
          <w:shd w:val="clear" w:color="auto" w:fill="FFFFFF"/>
        </w:rPr>
        <w:lastRenderedPageBreak/>
        <w:t>ЗАКЛЮЧЕНИЕ</w:t>
      </w:r>
      <w:bookmarkEnd w:id="25"/>
      <w:bookmarkEnd w:id="26"/>
      <w:bookmarkEnd w:id="27"/>
    </w:p>
    <w:p w:rsidR="00BC06C5" w:rsidRPr="00580B4F" w:rsidRDefault="00580B4F" w:rsidP="00BC06C5">
      <w:pPr>
        <w:spacing w:after="0" w:line="360" w:lineRule="auto"/>
        <w:ind w:firstLine="709"/>
        <w:jc w:val="both"/>
        <w:rPr>
          <w:rFonts w:cs="Times New Roman"/>
          <w:sz w:val="28"/>
          <w:szCs w:val="28"/>
        </w:rPr>
      </w:pPr>
      <w:r w:rsidRPr="00580B4F">
        <w:rPr>
          <w:rFonts w:cs="Times New Roman"/>
          <w:sz w:val="28"/>
          <w:szCs w:val="28"/>
        </w:rPr>
        <w:t>Соучастие в преступлении</w:t>
      </w:r>
      <w:r w:rsidRPr="00580B4F">
        <w:rPr>
          <w:rFonts w:cs="Times New Roman"/>
          <w:i/>
          <w:sz w:val="28"/>
          <w:szCs w:val="28"/>
        </w:rPr>
        <w:t xml:space="preserve"> </w:t>
      </w:r>
      <w:r w:rsidRPr="00580B4F">
        <w:rPr>
          <w:rFonts w:cs="Times New Roman"/>
          <w:sz w:val="28"/>
          <w:szCs w:val="28"/>
        </w:rPr>
        <w:t>определяется в ст. 32 УК РФ как умышленное совместное участие двух или более лиц в совершении умышленного преступления.</w:t>
      </w:r>
    </w:p>
    <w:p w:rsidR="00580B4F" w:rsidRPr="00580B4F" w:rsidRDefault="00580B4F" w:rsidP="00580B4F">
      <w:pPr>
        <w:spacing w:after="0" w:line="360" w:lineRule="auto"/>
        <w:ind w:firstLine="709"/>
        <w:jc w:val="both"/>
        <w:rPr>
          <w:rFonts w:cs="Times New Roman"/>
          <w:sz w:val="28"/>
          <w:szCs w:val="28"/>
        </w:rPr>
      </w:pPr>
      <w:r w:rsidRPr="00580B4F">
        <w:rPr>
          <w:rFonts w:cs="Times New Roman"/>
          <w:sz w:val="28"/>
          <w:szCs w:val="28"/>
        </w:rPr>
        <w:t>Выделяют два признака соучастия в преступлении:</w:t>
      </w:r>
    </w:p>
    <w:p w:rsidR="00580B4F" w:rsidRPr="00580B4F" w:rsidRDefault="00580B4F" w:rsidP="00580B4F">
      <w:pPr>
        <w:spacing w:after="0" w:line="360" w:lineRule="auto"/>
        <w:ind w:firstLine="709"/>
        <w:jc w:val="both"/>
        <w:rPr>
          <w:rFonts w:cs="Times New Roman"/>
          <w:sz w:val="28"/>
          <w:szCs w:val="28"/>
        </w:rPr>
      </w:pPr>
      <w:r w:rsidRPr="00580B4F">
        <w:rPr>
          <w:rFonts w:cs="Times New Roman"/>
          <w:sz w:val="28"/>
          <w:szCs w:val="28"/>
        </w:rPr>
        <w:t>- множественность субъектов преступления;</w:t>
      </w:r>
    </w:p>
    <w:p w:rsidR="00580B4F" w:rsidRPr="00580B4F" w:rsidRDefault="00580B4F" w:rsidP="00580B4F">
      <w:pPr>
        <w:spacing w:after="0" w:line="360" w:lineRule="auto"/>
        <w:ind w:firstLine="709"/>
        <w:jc w:val="both"/>
        <w:rPr>
          <w:rFonts w:cs="Times New Roman"/>
          <w:sz w:val="28"/>
          <w:szCs w:val="28"/>
        </w:rPr>
      </w:pPr>
      <w:r w:rsidRPr="00580B4F">
        <w:rPr>
          <w:rFonts w:cs="Times New Roman"/>
          <w:sz w:val="28"/>
          <w:szCs w:val="28"/>
        </w:rPr>
        <w:t>- совместность совершаемого ими преступления.</w:t>
      </w:r>
    </w:p>
    <w:p w:rsidR="00580B4F" w:rsidRPr="00580B4F" w:rsidRDefault="00580B4F" w:rsidP="00580B4F">
      <w:pPr>
        <w:spacing w:after="0" w:line="360" w:lineRule="auto"/>
        <w:ind w:firstLine="709"/>
        <w:jc w:val="both"/>
        <w:rPr>
          <w:rFonts w:cs="Times New Roman"/>
          <w:sz w:val="28"/>
          <w:szCs w:val="28"/>
        </w:rPr>
      </w:pPr>
      <w:r w:rsidRPr="00580B4F">
        <w:rPr>
          <w:rFonts w:cs="Times New Roman"/>
          <w:sz w:val="28"/>
          <w:szCs w:val="28"/>
        </w:rPr>
        <w:t>На основе объективных признаков мо</w:t>
      </w:r>
      <w:r w:rsidR="00BC06C5">
        <w:rPr>
          <w:rFonts w:cs="Times New Roman"/>
          <w:sz w:val="28"/>
          <w:szCs w:val="28"/>
        </w:rPr>
        <w:t xml:space="preserve">жно выделить 4 формы соучастия, </w:t>
      </w:r>
      <w:r w:rsidRPr="00580B4F">
        <w:rPr>
          <w:rFonts w:cs="Times New Roman"/>
          <w:sz w:val="28"/>
          <w:szCs w:val="28"/>
        </w:rPr>
        <w:t>предусмотренные УК РФ:</w:t>
      </w:r>
    </w:p>
    <w:p w:rsidR="00580B4F" w:rsidRPr="00580B4F" w:rsidRDefault="00580B4F" w:rsidP="00580B4F">
      <w:pPr>
        <w:spacing w:after="0" w:line="360" w:lineRule="auto"/>
        <w:ind w:firstLine="709"/>
        <w:jc w:val="both"/>
        <w:rPr>
          <w:rFonts w:cs="Times New Roman"/>
          <w:sz w:val="28"/>
          <w:szCs w:val="28"/>
        </w:rPr>
      </w:pPr>
      <w:r w:rsidRPr="00580B4F">
        <w:rPr>
          <w:rFonts w:cs="Times New Roman"/>
          <w:sz w:val="28"/>
          <w:szCs w:val="28"/>
        </w:rPr>
        <w:t xml:space="preserve">1) простое соучастие (соисполнительство); </w:t>
      </w:r>
    </w:p>
    <w:p w:rsidR="00580B4F" w:rsidRPr="00580B4F" w:rsidRDefault="00580B4F" w:rsidP="00580B4F">
      <w:pPr>
        <w:spacing w:after="0" w:line="360" w:lineRule="auto"/>
        <w:ind w:firstLine="709"/>
        <w:jc w:val="both"/>
        <w:rPr>
          <w:rFonts w:cs="Times New Roman"/>
          <w:sz w:val="28"/>
          <w:szCs w:val="28"/>
        </w:rPr>
      </w:pPr>
      <w:r w:rsidRPr="00580B4F">
        <w:rPr>
          <w:rFonts w:cs="Times New Roman"/>
          <w:sz w:val="28"/>
          <w:szCs w:val="28"/>
        </w:rPr>
        <w:t xml:space="preserve">2) сложное соучастие; </w:t>
      </w:r>
    </w:p>
    <w:p w:rsidR="00580B4F" w:rsidRPr="00580B4F" w:rsidRDefault="00580B4F" w:rsidP="00580B4F">
      <w:pPr>
        <w:spacing w:after="0" w:line="360" w:lineRule="auto"/>
        <w:ind w:firstLine="709"/>
        <w:jc w:val="both"/>
        <w:rPr>
          <w:rFonts w:cs="Times New Roman"/>
          <w:sz w:val="28"/>
          <w:szCs w:val="28"/>
        </w:rPr>
      </w:pPr>
      <w:r w:rsidRPr="00580B4F">
        <w:rPr>
          <w:rFonts w:cs="Times New Roman"/>
          <w:sz w:val="28"/>
          <w:szCs w:val="28"/>
        </w:rPr>
        <w:t xml:space="preserve">3) организованная группа; </w:t>
      </w:r>
    </w:p>
    <w:p w:rsidR="00580B4F" w:rsidRPr="00580B4F" w:rsidRDefault="00580B4F" w:rsidP="00580B4F">
      <w:pPr>
        <w:spacing w:after="0" w:line="360" w:lineRule="auto"/>
        <w:ind w:firstLine="709"/>
        <w:jc w:val="both"/>
        <w:rPr>
          <w:rFonts w:cs="Times New Roman"/>
          <w:sz w:val="28"/>
          <w:szCs w:val="28"/>
        </w:rPr>
      </w:pPr>
      <w:r w:rsidRPr="00580B4F">
        <w:rPr>
          <w:rFonts w:cs="Times New Roman"/>
          <w:sz w:val="28"/>
          <w:szCs w:val="28"/>
        </w:rPr>
        <w:t>4) преступное сообщество.</w:t>
      </w:r>
    </w:p>
    <w:p w:rsidR="00580B4F" w:rsidRPr="00580B4F" w:rsidRDefault="00580B4F" w:rsidP="00580B4F">
      <w:pPr>
        <w:spacing w:after="0" w:line="360" w:lineRule="auto"/>
        <w:ind w:firstLine="709"/>
        <w:jc w:val="both"/>
        <w:rPr>
          <w:rFonts w:cs="Times New Roman"/>
          <w:spacing w:val="-4"/>
          <w:sz w:val="28"/>
          <w:szCs w:val="28"/>
        </w:rPr>
      </w:pPr>
      <w:r w:rsidRPr="00580B4F">
        <w:rPr>
          <w:rFonts w:cs="Times New Roman"/>
          <w:sz w:val="28"/>
          <w:szCs w:val="28"/>
        </w:rPr>
        <w:t xml:space="preserve">Соучастие </w:t>
      </w:r>
      <w:r w:rsidRPr="00580B4F">
        <w:rPr>
          <w:rFonts w:cs="Times New Roman"/>
          <w:spacing w:val="-4"/>
          <w:sz w:val="28"/>
          <w:szCs w:val="28"/>
        </w:rPr>
        <w:t>позволяет привлекать к ответственности лиц, не совершивших непосредственно деяний, запрещенных статьями Особенной части УК, а лишь содействовавших совершению этих деяний другими лицами.</w:t>
      </w:r>
    </w:p>
    <w:p w:rsidR="00580B4F" w:rsidRPr="00580B4F" w:rsidRDefault="00580B4F" w:rsidP="00580B4F">
      <w:pPr>
        <w:spacing w:after="0" w:line="360" w:lineRule="auto"/>
        <w:ind w:firstLine="709"/>
        <w:jc w:val="both"/>
        <w:rPr>
          <w:rFonts w:cs="Times New Roman"/>
          <w:sz w:val="28"/>
          <w:szCs w:val="28"/>
        </w:rPr>
      </w:pPr>
      <w:r w:rsidRPr="00580B4F">
        <w:rPr>
          <w:rFonts w:cs="Times New Roman"/>
          <w:sz w:val="28"/>
          <w:szCs w:val="28"/>
        </w:rPr>
        <w:t>Соисполнительство –</w:t>
      </w:r>
      <w:r w:rsidR="00BC06C5">
        <w:rPr>
          <w:rFonts w:cs="Times New Roman"/>
          <w:sz w:val="28"/>
          <w:szCs w:val="28"/>
        </w:rPr>
        <w:t xml:space="preserve"> </w:t>
      </w:r>
      <w:r w:rsidRPr="00580B4F">
        <w:rPr>
          <w:rFonts w:cs="Times New Roman"/>
          <w:sz w:val="28"/>
          <w:szCs w:val="28"/>
        </w:rPr>
        <w:t>форма соучастия, при которой каждый из соучастников полностью или частично выполняет объективную сторону конкретного состава преступления.</w:t>
      </w:r>
    </w:p>
    <w:p w:rsidR="00580B4F" w:rsidRPr="00580B4F" w:rsidRDefault="00580B4F" w:rsidP="00580B4F">
      <w:pPr>
        <w:spacing w:after="0" w:line="360" w:lineRule="auto"/>
        <w:ind w:firstLine="709"/>
        <w:jc w:val="both"/>
        <w:rPr>
          <w:rFonts w:cs="Times New Roman"/>
          <w:sz w:val="28"/>
          <w:szCs w:val="28"/>
        </w:rPr>
      </w:pPr>
      <w:r w:rsidRPr="00580B4F">
        <w:rPr>
          <w:rFonts w:cs="Times New Roman"/>
          <w:sz w:val="28"/>
          <w:szCs w:val="28"/>
        </w:rPr>
        <w:t>При сложном соучастии между соучастниками происходит юридическое разделение ролей, то есть каждый из них выполняет, как уже отмечалось, различные по своему характеру действия:</w:t>
      </w:r>
    </w:p>
    <w:p w:rsidR="00580B4F" w:rsidRPr="00580B4F" w:rsidRDefault="00580B4F" w:rsidP="00580B4F">
      <w:pPr>
        <w:spacing w:after="0" w:line="360" w:lineRule="auto"/>
        <w:ind w:firstLine="709"/>
        <w:jc w:val="both"/>
        <w:rPr>
          <w:rFonts w:cs="Times New Roman"/>
          <w:sz w:val="28"/>
          <w:szCs w:val="28"/>
        </w:rPr>
      </w:pPr>
      <w:r w:rsidRPr="00580B4F">
        <w:rPr>
          <w:rFonts w:cs="Times New Roman"/>
          <w:sz w:val="28"/>
          <w:szCs w:val="28"/>
        </w:rPr>
        <w:t>1) Исполнитель;</w:t>
      </w:r>
    </w:p>
    <w:p w:rsidR="00580B4F" w:rsidRPr="00580B4F" w:rsidRDefault="00580B4F" w:rsidP="00580B4F">
      <w:pPr>
        <w:spacing w:after="0" w:line="360" w:lineRule="auto"/>
        <w:ind w:firstLine="709"/>
        <w:jc w:val="both"/>
        <w:rPr>
          <w:rFonts w:cs="Times New Roman"/>
          <w:sz w:val="28"/>
          <w:szCs w:val="28"/>
        </w:rPr>
      </w:pPr>
      <w:r w:rsidRPr="00580B4F">
        <w:rPr>
          <w:rFonts w:cs="Times New Roman"/>
          <w:sz w:val="28"/>
          <w:szCs w:val="28"/>
        </w:rPr>
        <w:t>2) Организатор;</w:t>
      </w:r>
    </w:p>
    <w:p w:rsidR="00580B4F" w:rsidRPr="00580B4F" w:rsidRDefault="00580B4F" w:rsidP="00580B4F">
      <w:pPr>
        <w:spacing w:after="0" w:line="360" w:lineRule="auto"/>
        <w:ind w:firstLine="709"/>
        <w:jc w:val="both"/>
        <w:rPr>
          <w:rFonts w:cs="Times New Roman"/>
          <w:sz w:val="28"/>
          <w:szCs w:val="28"/>
        </w:rPr>
      </w:pPr>
      <w:r w:rsidRPr="00580B4F">
        <w:rPr>
          <w:rFonts w:cs="Times New Roman"/>
          <w:sz w:val="28"/>
          <w:szCs w:val="28"/>
        </w:rPr>
        <w:t>3) Подстрекатель;</w:t>
      </w:r>
    </w:p>
    <w:p w:rsidR="00580B4F" w:rsidRDefault="00580B4F" w:rsidP="00580B4F">
      <w:pPr>
        <w:spacing w:after="0" w:line="360" w:lineRule="auto"/>
        <w:ind w:firstLine="709"/>
        <w:jc w:val="both"/>
        <w:rPr>
          <w:rFonts w:cs="Times New Roman"/>
          <w:sz w:val="28"/>
          <w:szCs w:val="28"/>
        </w:rPr>
      </w:pPr>
      <w:r w:rsidRPr="00580B4F">
        <w:rPr>
          <w:rFonts w:cs="Times New Roman"/>
          <w:sz w:val="28"/>
          <w:szCs w:val="28"/>
        </w:rPr>
        <w:t>4) Пособник.</w:t>
      </w:r>
    </w:p>
    <w:p w:rsidR="00580B4F" w:rsidRPr="00580B4F" w:rsidRDefault="00580B4F" w:rsidP="00580B4F">
      <w:pPr>
        <w:spacing w:after="0" w:line="360" w:lineRule="auto"/>
        <w:ind w:firstLine="709"/>
        <w:jc w:val="both"/>
        <w:rPr>
          <w:rFonts w:cs="Times New Roman"/>
          <w:sz w:val="28"/>
          <w:szCs w:val="28"/>
        </w:rPr>
      </w:pPr>
      <w:r>
        <w:rPr>
          <w:rFonts w:cs="Times New Roman"/>
          <w:sz w:val="28"/>
          <w:szCs w:val="28"/>
        </w:rPr>
        <w:t>П</w:t>
      </w:r>
      <w:r w:rsidRPr="00580B4F">
        <w:rPr>
          <w:rFonts w:cs="Times New Roman"/>
          <w:sz w:val="28"/>
          <w:szCs w:val="28"/>
        </w:rPr>
        <w:t>реступление может иметь следующие виды групп лиц:</w:t>
      </w:r>
    </w:p>
    <w:p w:rsidR="00580B4F" w:rsidRPr="00580B4F" w:rsidRDefault="00580B4F" w:rsidP="00580B4F">
      <w:pPr>
        <w:spacing w:after="0" w:line="360" w:lineRule="auto"/>
        <w:ind w:firstLine="709"/>
        <w:jc w:val="both"/>
        <w:rPr>
          <w:rFonts w:cs="Times New Roman"/>
          <w:sz w:val="28"/>
          <w:szCs w:val="28"/>
        </w:rPr>
      </w:pPr>
      <w:r w:rsidRPr="00580B4F">
        <w:rPr>
          <w:rFonts w:cs="Times New Roman"/>
          <w:sz w:val="28"/>
          <w:szCs w:val="28"/>
        </w:rPr>
        <w:t>- группа лиц;</w:t>
      </w:r>
    </w:p>
    <w:p w:rsidR="00580B4F" w:rsidRPr="00580B4F" w:rsidRDefault="00580B4F" w:rsidP="00580B4F">
      <w:pPr>
        <w:spacing w:after="0" w:line="360" w:lineRule="auto"/>
        <w:ind w:firstLine="709"/>
        <w:jc w:val="both"/>
        <w:rPr>
          <w:rFonts w:cs="Times New Roman"/>
          <w:sz w:val="28"/>
          <w:szCs w:val="28"/>
        </w:rPr>
      </w:pPr>
      <w:r w:rsidRPr="00580B4F">
        <w:rPr>
          <w:rFonts w:cs="Times New Roman"/>
          <w:sz w:val="28"/>
          <w:szCs w:val="28"/>
        </w:rPr>
        <w:t>- группа лиц по предварительному сговору;</w:t>
      </w:r>
    </w:p>
    <w:p w:rsidR="00580B4F" w:rsidRPr="00580B4F" w:rsidRDefault="00580B4F" w:rsidP="00580B4F">
      <w:pPr>
        <w:spacing w:after="0" w:line="360" w:lineRule="auto"/>
        <w:ind w:firstLine="709"/>
        <w:jc w:val="both"/>
        <w:rPr>
          <w:rFonts w:cs="Times New Roman"/>
          <w:sz w:val="28"/>
          <w:szCs w:val="28"/>
        </w:rPr>
      </w:pPr>
      <w:r w:rsidRPr="00580B4F">
        <w:rPr>
          <w:rFonts w:cs="Times New Roman"/>
          <w:sz w:val="28"/>
          <w:szCs w:val="28"/>
        </w:rPr>
        <w:t>- организованная группа;</w:t>
      </w:r>
    </w:p>
    <w:p w:rsidR="00580B4F" w:rsidRDefault="00580B4F" w:rsidP="00580B4F">
      <w:pPr>
        <w:spacing w:after="0" w:line="360" w:lineRule="auto"/>
        <w:ind w:firstLine="709"/>
        <w:jc w:val="both"/>
        <w:rPr>
          <w:rFonts w:cs="Times New Roman"/>
          <w:sz w:val="28"/>
          <w:szCs w:val="28"/>
        </w:rPr>
      </w:pPr>
      <w:r w:rsidRPr="00580B4F">
        <w:rPr>
          <w:rFonts w:cs="Times New Roman"/>
          <w:sz w:val="28"/>
          <w:szCs w:val="28"/>
        </w:rPr>
        <w:lastRenderedPageBreak/>
        <w:t>- преступное сообщество (преступная организация).</w:t>
      </w:r>
    </w:p>
    <w:p w:rsidR="00E016FB" w:rsidRDefault="00E016FB" w:rsidP="00580B4F">
      <w:pPr>
        <w:spacing w:after="0" w:line="360" w:lineRule="auto"/>
        <w:ind w:firstLine="709"/>
        <w:jc w:val="both"/>
        <w:rPr>
          <w:sz w:val="28"/>
          <w:szCs w:val="28"/>
        </w:rPr>
      </w:pPr>
      <w:r>
        <w:rPr>
          <w:sz w:val="28"/>
          <w:szCs w:val="28"/>
        </w:rPr>
        <w:t>С</w:t>
      </w:r>
      <w:r w:rsidRPr="00E016FB">
        <w:rPr>
          <w:sz w:val="28"/>
          <w:szCs w:val="28"/>
        </w:rPr>
        <w:t>овершение преступления в составе группы лиц, группы лиц по предварительному сговору, организованной группы или преступного сообщества (преступной организации) является отягчающим наказание обстоятельством</w:t>
      </w:r>
      <w:r>
        <w:rPr>
          <w:sz w:val="28"/>
          <w:szCs w:val="28"/>
        </w:rPr>
        <w:t>.</w:t>
      </w:r>
    </w:p>
    <w:p w:rsidR="00BC06C5" w:rsidRDefault="00BC06C5" w:rsidP="00580B4F">
      <w:pPr>
        <w:spacing w:after="0" w:line="360" w:lineRule="auto"/>
        <w:ind w:firstLine="709"/>
        <w:jc w:val="both"/>
        <w:rPr>
          <w:rFonts w:cs="Times New Roman"/>
          <w:spacing w:val="-4"/>
          <w:sz w:val="28"/>
          <w:szCs w:val="28"/>
        </w:rPr>
      </w:pPr>
      <w:r w:rsidRPr="00BC06C5">
        <w:rPr>
          <w:rFonts w:cs="Times New Roman"/>
          <w:spacing w:val="-4"/>
          <w:sz w:val="28"/>
          <w:szCs w:val="28"/>
        </w:rPr>
        <w:t>Практически любое преступление совместными усилиями совершить намного легче. При совершении преступления группой лиц всегда возрастает общественная опасность данного преступления, возрастает ущерб, который был причинен данным преступлением. Человек и само общество на протяжении всей своей истории постоянно боролось с данной преступностью и в частности с групповым его проявлением. Законодательство так же не сто</w:t>
      </w:r>
      <w:r>
        <w:rPr>
          <w:rFonts w:cs="Times New Roman"/>
          <w:spacing w:val="-4"/>
          <w:sz w:val="28"/>
          <w:szCs w:val="28"/>
        </w:rPr>
        <w:t xml:space="preserve">яло на месте. </w:t>
      </w:r>
    </w:p>
    <w:p w:rsidR="00BC06C5" w:rsidRDefault="00BC06C5" w:rsidP="00580B4F">
      <w:pPr>
        <w:spacing w:after="0" w:line="360" w:lineRule="auto"/>
        <w:ind w:firstLine="709"/>
        <w:jc w:val="both"/>
        <w:rPr>
          <w:rFonts w:cs="Times New Roman"/>
          <w:spacing w:val="-4"/>
          <w:sz w:val="28"/>
          <w:szCs w:val="28"/>
        </w:rPr>
      </w:pPr>
      <w:r>
        <w:rPr>
          <w:rFonts w:cs="Times New Roman"/>
          <w:spacing w:val="-4"/>
          <w:sz w:val="28"/>
          <w:szCs w:val="28"/>
        </w:rPr>
        <w:t>На наш взгляд, не</w:t>
      </w:r>
      <w:r w:rsidRPr="00BC06C5">
        <w:rPr>
          <w:rFonts w:cs="Times New Roman"/>
          <w:spacing w:val="-4"/>
          <w:sz w:val="28"/>
          <w:szCs w:val="28"/>
        </w:rPr>
        <w:t xml:space="preserve">мало упущений в нашем уголовном законодательстве. Прежде всего, разнообразные мнения по поводу единой классификации форм соучастия, видов соучастия. Непосредственными задачами уголовного закона являются: охрана прав и свобод человека и гражданина, собственности, общественной безопасности, окружающей среды, обеспечение мира и безопасности человечества, а также устранение причин и условий совершения преступлений. Необходимо подготовить и выполнить целый комплекс мер правового, организационно-технического и иного характера. Следует выделить несколько наиболее важных моментов: </w:t>
      </w:r>
    </w:p>
    <w:p w:rsidR="00BC06C5" w:rsidRDefault="00BC06C5" w:rsidP="00580B4F">
      <w:pPr>
        <w:spacing w:after="0" w:line="360" w:lineRule="auto"/>
        <w:ind w:firstLine="709"/>
        <w:jc w:val="both"/>
        <w:rPr>
          <w:rFonts w:cs="Times New Roman"/>
          <w:spacing w:val="-4"/>
          <w:sz w:val="28"/>
          <w:szCs w:val="28"/>
        </w:rPr>
      </w:pPr>
      <w:r w:rsidRPr="00BC06C5">
        <w:rPr>
          <w:rFonts w:cs="Times New Roman"/>
          <w:spacing w:val="-4"/>
          <w:sz w:val="28"/>
          <w:szCs w:val="28"/>
        </w:rPr>
        <w:t xml:space="preserve">- законодатель должен максимально привести уголовный закон в такой вид, при котором законоприменители не могли бы трактовать и применять его, так чтобы как можно в меньшей мере было различных лазеек; </w:t>
      </w:r>
    </w:p>
    <w:p w:rsidR="00BC06C5" w:rsidRPr="00E016FB" w:rsidRDefault="00BC06C5" w:rsidP="00580B4F">
      <w:pPr>
        <w:spacing w:after="0" w:line="360" w:lineRule="auto"/>
        <w:ind w:firstLine="709"/>
        <w:jc w:val="both"/>
        <w:rPr>
          <w:rFonts w:cs="Times New Roman"/>
          <w:spacing w:val="-4"/>
          <w:sz w:val="28"/>
          <w:szCs w:val="28"/>
        </w:rPr>
      </w:pPr>
      <w:r w:rsidRPr="00BC06C5">
        <w:rPr>
          <w:rFonts w:cs="Times New Roman"/>
          <w:spacing w:val="-4"/>
          <w:sz w:val="28"/>
          <w:szCs w:val="28"/>
        </w:rPr>
        <w:t>- ст. 33 УК РФ должна быть расширена, должна заключать в себе максимально четкие и подробные понятия видов соучастников преступления, для того, чтобы сократить на практике количество ошибок при квалификации видов соучастников преступления.</w:t>
      </w:r>
      <w:r>
        <w:rPr>
          <w:rFonts w:cs="Times New Roman"/>
          <w:spacing w:val="-4"/>
          <w:sz w:val="28"/>
          <w:szCs w:val="28"/>
        </w:rPr>
        <w:tab/>
      </w:r>
    </w:p>
    <w:p w:rsidR="00580B4F" w:rsidRPr="00580B4F" w:rsidRDefault="00580B4F" w:rsidP="00580B4F">
      <w:pPr>
        <w:spacing w:after="0" w:line="360" w:lineRule="auto"/>
        <w:ind w:firstLine="709"/>
        <w:jc w:val="both"/>
        <w:rPr>
          <w:rFonts w:cs="Times New Roman"/>
          <w:sz w:val="28"/>
          <w:szCs w:val="28"/>
        </w:rPr>
      </w:pPr>
    </w:p>
    <w:p w:rsidR="008E7CAC" w:rsidRPr="00580B4F" w:rsidRDefault="00BE7E42" w:rsidP="00BE7E42">
      <w:pPr>
        <w:rPr>
          <w:rFonts w:cs="Times New Roman"/>
          <w:sz w:val="28"/>
          <w:szCs w:val="28"/>
        </w:rPr>
      </w:pPr>
      <w:r w:rsidRPr="00580B4F">
        <w:rPr>
          <w:rFonts w:cs="Times New Roman"/>
          <w:sz w:val="28"/>
          <w:szCs w:val="28"/>
        </w:rPr>
        <w:br w:type="page"/>
      </w:r>
    </w:p>
    <w:p w:rsidR="00FC7655" w:rsidRPr="00580B4F" w:rsidRDefault="008E7CAC" w:rsidP="00FC7655">
      <w:pPr>
        <w:pStyle w:val="1"/>
        <w:rPr>
          <w:rFonts w:eastAsia="Times New Roman" w:cs="Times New Roman"/>
          <w:color w:val="auto"/>
          <w:lang w:eastAsia="ru-RU"/>
        </w:rPr>
      </w:pPr>
      <w:bookmarkStart w:id="28" w:name="_Toc9008659"/>
      <w:bookmarkStart w:id="29" w:name="_Toc9115465"/>
      <w:bookmarkStart w:id="30" w:name="_Toc9115543"/>
      <w:r w:rsidRPr="00580B4F">
        <w:rPr>
          <w:rFonts w:eastAsia="Times New Roman" w:cs="Times New Roman"/>
          <w:color w:val="auto"/>
          <w:lang w:eastAsia="ru-RU"/>
        </w:rPr>
        <w:lastRenderedPageBreak/>
        <w:t>С</w:t>
      </w:r>
      <w:r w:rsidR="00F53F22" w:rsidRPr="00580B4F">
        <w:rPr>
          <w:rFonts w:eastAsia="Times New Roman" w:cs="Times New Roman"/>
          <w:color w:val="auto"/>
          <w:lang w:eastAsia="ru-RU"/>
        </w:rPr>
        <w:t>ПИСОК ИСПОЛЬЗОВАННЫХ ИСТОЧНИКОВ</w:t>
      </w:r>
      <w:bookmarkEnd w:id="28"/>
      <w:bookmarkEnd w:id="29"/>
      <w:bookmarkEnd w:id="30"/>
    </w:p>
    <w:p w:rsidR="00BC06C5" w:rsidRPr="00BC06C5" w:rsidRDefault="00BC06C5" w:rsidP="004F6299">
      <w:pPr>
        <w:pStyle w:val="af1"/>
        <w:numPr>
          <w:ilvl w:val="0"/>
          <w:numId w:val="17"/>
        </w:numPr>
        <w:spacing w:line="360" w:lineRule="auto"/>
        <w:ind w:left="0" w:firstLine="709"/>
        <w:jc w:val="both"/>
        <w:rPr>
          <w:rFonts w:cs="Times New Roman"/>
          <w:b/>
          <w:sz w:val="28"/>
          <w:szCs w:val="28"/>
        </w:rPr>
      </w:pPr>
      <w:r w:rsidRPr="00AB2A0A">
        <w:rPr>
          <w:rFonts w:cs="Times New Roman"/>
          <w:b/>
          <w:sz w:val="28"/>
          <w:szCs w:val="28"/>
        </w:rPr>
        <w:t>Законы и иные нормативные правовые акты</w:t>
      </w:r>
    </w:p>
    <w:p w:rsidR="00664D87" w:rsidRPr="00580B4F" w:rsidRDefault="00F258D7" w:rsidP="004F6299">
      <w:pPr>
        <w:pStyle w:val="a3"/>
        <w:numPr>
          <w:ilvl w:val="1"/>
          <w:numId w:val="12"/>
        </w:numPr>
        <w:spacing w:line="360" w:lineRule="auto"/>
        <w:ind w:left="0" w:firstLine="709"/>
        <w:jc w:val="both"/>
        <w:rPr>
          <w:rFonts w:cs="Times New Roman"/>
          <w:sz w:val="28"/>
          <w:szCs w:val="28"/>
        </w:rPr>
      </w:pPr>
      <w:r w:rsidRPr="00580B4F">
        <w:rPr>
          <w:rFonts w:cs="Times New Roman"/>
          <w:sz w:val="28"/>
          <w:szCs w:val="28"/>
        </w:rPr>
        <w:t>Уголовный кодекс РФ : федеральный закон РФ от 13.06.1996 № 63-ФЗ // Собрание законодательства РФ. – 1996. - № 25. – Ст. 2954.</w:t>
      </w:r>
    </w:p>
    <w:p w:rsidR="004C3BF6" w:rsidRDefault="004C3BF6" w:rsidP="004F6299">
      <w:pPr>
        <w:pStyle w:val="a3"/>
        <w:numPr>
          <w:ilvl w:val="1"/>
          <w:numId w:val="12"/>
        </w:numPr>
        <w:spacing w:line="360" w:lineRule="auto"/>
        <w:ind w:left="0" w:firstLine="709"/>
        <w:jc w:val="both"/>
        <w:rPr>
          <w:rFonts w:cs="Times New Roman"/>
          <w:sz w:val="28"/>
          <w:szCs w:val="28"/>
        </w:rPr>
      </w:pPr>
      <w:r w:rsidRPr="00580B4F">
        <w:rPr>
          <w:rFonts w:cs="Times New Roman"/>
          <w:sz w:val="28"/>
          <w:szCs w:val="28"/>
        </w:rPr>
        <w:t>Уголовный кодекс РСФСР (утв. ВС РСФСР 27.10.1960) (ред. от 30.07.1996) // СПС Консультант Плюс.</w:t>
      </w:r>
    </w:p>
    <w:p w:rsidR="007E737E" w:rsidRPr="004F6299" w:rsidRDefault="00BC06C5" w:rsidP="004F6299">
      <w:pPr>
        <w:pStyle w:val="af1"/>
        <w:numPr>
          <w:ilvl w:val="0"/>
          <w:numId w:val="12"/>
        </w:numPr>
        <w:spacing w:line="360" w:lineRule="auto"/>
        <w:ind w:left="0" w:firstLine="709"/>
        <w:jc w:val="both"/>
        <w:rPr>
          <w:rFonts w:cs="Times New Roman"/>
          <w:b/>
          <w:sz w:val="28"/>
          <w:szCs w:val="28"/>
        </w:rPr>
      </w:pPr>
      <w:r w:rsidRPr="00AB2A0A">
        <w:rPr>
          <w:rFonts w:cs="Times New Roman"/>
          <w:b/>
          <w:sz w:val="28"/>
          <w:szCs w:val="28"/>
        </w:rPr>
        <w:t>Учебные и учебно-методические издания</w:t>
      </w:r>
    </w:p>
    <w:p w:rsidR="004F6299" w:rsidRDefault="004F6299" w:rsidP="004F6299">
      <w:pPr>
        <w:pStyle w:val="a3"/>
        <w:numPr>
          <w:ilvl w:val="1"/>
          <w:numId w:val="12"/>
        </w:numPr>
        <w:spacing w:line="360" w:lineRule="auto"/>
        <w:ind w:left="0" w:firstLine="709"/>
        <w:jc w:val="both"/>
        <w:rPr>
          <w:rFonts w:cs="Times New Roman"/>
          <w:sz w:val="28"/>
          <w:szCs w:val="28"/>
        </w:rPr>
      </w:pPr>
      <w:r w:rsidRPr="00580B4F">
        <w:rPr>
          <w:rFonts w:cs="Times New Roman"/>
          <w:sz w:val="28"/>
          <w:szCs w:val="28"/>
        </w:rPr>
        <w:t>Комментарий к УК РФ: в 4 т. (постатейный) / А.В. Бриллиантов, А.В. Галахова, В.А. Давыдов и др.; отв. ред. В.М. Лебедев. М.: Юрайт, 2017. – Т. 1.: Общая часть. – 316 с.</w:t>
      </w:r>
    </w:p>
    <w:p w:rsidR="004F6299" w:rsidRDefault="004F6299" w:rsidP="004F6299">
      <w:pPr>
        <w:pStyle w:val="a3"/>
        <w:numPr>
          <w:ilvl w:val="1"/>
          <w:numId w:val="12"/>
        </w:numPr>
        <w:spacing w:line="360" w:lineRule="auto"/>
        <w:ind w:left="0" w:firstLine="709"/>
        <w:jc w:val="both"/>
        <w:rPr>
          <w:rFonts w:cs="Times New Roman"/>
          <w:sz w:val="28"/>
          <w:szCs w:val="28"/>
        </w:rPr>
      </w:pPr>
      <w:r w:rsidRPr="00580B4F">
        <w:rPr>
          <w:rFonts w:cs="Times New Roman"/>
          <w:sz w:val="28"/>
          <w:szCs w:val="28"/>
        </w:rPr>
        <w:t xml:space="preserve">Комиссаров В.С. Соучастие в преступлении // Российское уголовное право. Общая часть / Под ред. В.С. Комиссарова. СПб., 2005. – </w:t>
      </w:r>
      <w:r>
        <w:rPr>
          <w:rFonts w:cs="Times New Roman"/>
          <w:sz w:val="28"/>
          <w:szCs w:val="28"/>
        </w:rPr>
        <w:t>315 с.</w:t>
      </w:r>
    </w:p>
    <w:p w:rsidR="004F6299" w:rsidRPr="00580B4F" w:rsidRDefault="004F6299" w:rsidP="004F6299">
      <w:pPr>
        <w:pStyle w:val="a3"/>
        <w:numPr>
          <w:ilvl w:val="1"/>
          <w:numId w:val="12"/>
        </w:numPr>
        <w:spacing w:line="360" w:lineRule="auto"/>
        <w:ind w:left="0" w:firstLine="709"/>
        <w:jc w:val="both"/>
        <w:rPr>
          <w:rFonts w:cs="Times New Roman"/>
          <w:sz w:val="28"/>
          <w:szCs w:val="28"/>
        </w:rPr>
      </w:pPr>
      <w:r w:rsidRPr="00580B4F">
        <w:rPr>
          <w:rFonts w:cs="Times New Roman"/>
          <w:sz w:val="28"/>
          <w:szCs w:val="28"/>
        </w:rPr>
        <w:t>Уголовно право России. Общая и Особенная части: учебник / А.А. Арямов, Т.Б. Басова, Е.В. Благов и др.; отв. ред. Ю.В. Грачева, А.И. Чучаев. М.: КОНТРАКТ, 2017. – 384 с.</w:t>
      </w:r>
    </w:p>
    <w:p w:rsidR="004F6299" w:rsidRPr="00580B4F" w:rsidRDefault="004F6299" w:rsidP="004F6299">
      <w:pPr>
        <w:pStyle w:val="a3"/>
        <w:numPr>
          <w:ilvl w:val="1"/>
          <w:numId w:val="12"/>
        </w:numPr>
        <w:spacing w:line="360" w:lineRule="auto"/>
        <w:ind w:left="0" w:firstLine="709"/>
        <w:jc w:val="both"/>
        <w:rPr>
          <w:rFonts w:cs="Times New Roman"/>
          <w:sz w:val="28"/>
          <w:szCs w:val="28"/>
        </w:rPr>
      </w:pPr>
      <w:r w:rsidRPr="00580B4F">
        <w:rPr>
          <w:rFonts w:cs="Times New Roman"/>
          <w:sz w:val="28"/>
          <w:szCs w:val="28"/>
        </w:rPr>
        <w:t>Уголовное право России. Общая часть: Учебник / Под ред. В.П. Ревина. – М.: Юстицинформ. 2016. – 580 с.</w:t>
      </w:r>
    </w:p>
    <w:p w:rsidR="004F6299" w:rsidRPr="00580B4F" w:rsidRDefault="004F6299" w:rsidP="004F6299">
      <w:pPr>
        <w:pStyle w:val="a3"/>
        <w:numPr>
          <w:ilvl w:val="1"/>
          <w:numId w:val="12"/>
        </w:numPr>
        <w:spacing w:line="360" w:lineRule="auto"/>
        <w:ind w:left="0" w:firstLine="709"/>
        <w:jc w:val="both"/>
        <w:rPr>
          <w:rFonts w:cs="Times New Roman"/>
          <w:sz w:val="28"/>
          <w:szCs w:val="28"/>
        </w:rPr>
      </w:pPr>
      <w:r w:rsidRPr="00580B4F">
        <w:rPr>
          <w:rFonts w:cs="Times New Roman"/>
          <w:sz w:val="28"/>
          <w:szCs w:val="28"/>
        </w:rPr>
        <w:t>Уголовное право России. Части Общая и Особенная : учебник для бакалавров / отв. ред. А. И. Рарог. – 2-е изд., перераб. и доп. – Москва : Проспект. 2018. – 624 с.</w:t>
      </w:r>
    </w:p>
    <w:p w:rsidR="004F6299" w:rsidRPr="00580B4F" w:rsidRDefault="004F6299" w:rsidP="004F6299">
      <w:pPr>
        <w:pStyle w:val="a3"/>
        <w:numPr>
          <w:ilvl w:val="1"/>
          <w:numId w:val="12"/>
        </w:numPr>
        <w:spacing w:line="360" w:lineRule="auto"/>
        <w:ind w:left="0" w:firstLine="709"/>
        <w:jc w:val="both"/>
        <w:rPr>
          <w:rFonts w:cs="Times New Roman"/>
          <w:sz w:val="28"/>
          <w:szCs w:val="28"/>
        </w:rPr>
      </w:pPr>
      <w:r w:rsidRPr="00580B4F">
        <w:rPr>
          <w:rFonts w:cs="Times New Roman"/>
          <w:sz w:val="28"/>
          <w:szCs w:val="28"/>
        </w:rPr>
        <w:t>Шеслер А. В. Криминологические и уголовно-правовые аспекты групповой преступности. – Тюмень, 2005. – С. 16–19.</w:t>
      </w:r>
    </w:p>
    <w:p w:rsidR="004F6299" w:rsidRDefault="004F6299" w:rsidP="004F6299">
      <w:pPr>
        <w:pStyle w:val="a3"/>
        <w:numPr>
          <w:ilvl w:val="1"/>
          <w:numId w:val="12"/>
        </w:numPr>
        <w:spacing w:line="360" w:lineRule="auto"/>
        <w:ind w:left="0" w:firstLine="709"/>
        <w:jc w:val="both"/>
        <w:rPr>
          <w:rFonts w:cs="Times New Roman"/>
          <w:sz w:val="28"/>
          <w:szCs w:val="28"/>
        </w:rPr>
      </w:pPr>
      <w:r w:rsidRPr="00580B4F">
        <w:rPr>
          <w:rFonts w:cs="Times New Roman"/>
          <w:sz w:val="28"/>
          <w:szCs w:val="28"/>
        </w:rPr>
        <w:t>Шеслер А.В. Соучастие в преступлении : монография / д-р юрид. наук, проф. А. В. Шеслер. – Новокузнецк: ФКОУ ВПО Кузбасский институт ФСИН России, 2014. – 84 с.</w:t>
      </w:r>
    </w:p>
    <w:p w:rsidR="00BC06C5" w:rsidRPr="004F6299" w:rsidRDefault="00BC06C5" w:rsidP="004F6299">
      <w:pPr>
        <w:pStyle w:val="af1"/>
        <w:numPr>
          <w:ilvl w:val="0"/>
          <w:numId w:val="12"/>
        </w:numPr>
        <w:spacing w:line="360" w:lineRule="auto"/>
        <w:ind w:left="0" w:firstLine="709"/>
        <w:jc w:val="both"/>
        <w:rPr>
          <w:rFonts w:cs="Times New Roman"/>
          <w:b/>
          <w:sz w:val="28"/>
          <w:szCs w:val="28"/>
        </w:rPr>
      </w:pPr>
      <w:r w:rsidRPr="00AB2A0A">
        <w:rPr>
          <w:rFonts w:cs="Times New Roman"/>
          <w:b/>
          <w:sz w:val="28"/>
          <w:szCs w:val="28"/>
        </w:rPr>
        <w:t>Научные издания</w:t>
      </w:r>
    </w:p>
    <w:p w:rsidR="004F6299" w:rsidRDefault="004F6299" w:rsidP="004F6299">
      <w:pPr>
        <w:pStyle w:val="a3"/>
        <w:numPr>
          <w:ilvl w:val="1"/>
          <w:numId w:val="12"/>
        </w:numPr>
        <w:spacing w:line="360" w:lineRule="auto"/>
        <w:ind w:left="0" w:firstLine="709"/>
        <w:jc w:val="both"/>
        <w:rPr>
          <w:rFonts w:cs="Times New Roman"/>
          <w:sz w:val="28"/>
          <w:szCs w:val="28"/>
        </w:rPr>
      </w:pPr>
      <w:r w:rsidRPr="004F6299">
        <w:rPr>
          <w:rFonts w:cs="Times New Roman"/>
          <w:sz w:val="28"/>
          <w:szCs w:val="28"/>
        </w:rPr>
        <w:t>Балеев С.А. Форма соучастия в преступлении: понятие и классификация // Ученые записки Казанского университета. Серия Гуманитарные науки. – 2010. – С. 154-160</w:t>
      </w:r>
      <w:r w:rsidRPr="00580B4F">
        <w:rPr>
          <w:rFonts w:cs="Times New Roman"/>
          <w:sz w:val="28"/>
          <w:szCs w:val="28"/>
        </w:rPr>
        <w:t>.</w:t>
      </w:r>
    </w:p>
    <w:p w:rsidR="008B75E7" w:rsidRPr="00580B4F" w:rsidRDefault="008B75E7" w:rsidP="004F6299">
      <w:pPr>
        <w:pStyle w:val="a3"/>
        <w:numPr>
          <w:ilvl w:val="1"/>
          <w:numId w:val="12"/>
        </w:numPr>
        <w:spacing w:line="360" w:lineRule="auto"/>
        <w:ind w:left="0" w:firstLine="709"/>
        <w:jc w:val="both"/>
        <w:rPr>
          <w:rFonts w:cs="Times New Roman"/>
          <w:sz w:val="28"/>
          <w:szCs w:val="28"/>
        </w:rPr>
      </w:pPr>
      <w:r w:rsidRPr="00580B4F">
        <w:rPr>
          <w:rFonts w:cs="Times New Roman"/>
          <w:sz w:val="28"/>
          <w:szCs w:val="28"/>
        </w:rPr>
        <w:lastRenderedPageBreak/>
        <w:t>Калиниченко К.А. Соисполнительство как простая форма соучастия // Проблемы и перспективы развития гуманитарных и социально-экономических наук. – 2017. – С. 82-84.</w:t>
      </w:r>
    </w:p>
    <w:p w:rsidR="008B75E7" w:rsidRPr="00580B4F" w:rsidRDefault="008B75E7" w:rsidP="004F6299">
      <w:pPr>
        <w:pStyle w:val="a3"/>
        <w:numPr>
          <w:ilvl w:val="1"/>
          <w:numId w:val="12"/>
        </w:numPr>
        <w:spacing w:line="360" w:lineRule="auto"/>
        <w:ind w:left="0" w:firstLine="709"/>
        <w:jc w:val="both"/>
        <w:rPr>
          <w:rFonts w:cs="Times New Roman"/>
          <w:sz w:val="28"/>
          <w:szCs w:val="28"/>
        </w:rPr>
      </w:pPr>
      <w:r w:rsidRPr="00580B4F">
        <w:rPr>
          <w:rFonts w:cs="Times New Roman"/>
          <w:sz w:val="28"/>
          <w:szCs w:val="28"/>
        </w:rPr>
        <w:t>Капинус О.С., Ображиев К.В. Эксцесс исполнителя и иных соучастников преступления: проблемы квалификации // Уголовное право. – 2018. - № 2. – С. 42-51.</w:t>
      </w:r>
    </w:p>
    <w:p w:rsidR="003B656F" w:rsidRPr="004F6299" w:rsidRDefault="00AE1AC9" w:rsidP="004F6299">
      <w:pPr>
        <w:pStyle w:val="a3"/>
        <w:numPr>
          <w:ilvl w:val="1"/>
          <w:numId w:val="12"/>
        </w:numPr>
        <w:spacing w:line="360" w:lineRule="auto"/>
        <w:ind w:left="0" w:firstLine="709"/>
        <w:jc w:val="both"/>
        <w:rPr>
          <w:rFonts w:cs="Times New Roman"/>
          <w:sz w:val="28"/>
          <w:szCs w:val="28"/>
        </w:rPr>
      </w:pPr>
      <w:r w:rsidRPr="00580B4F">
        <w:rPr>
          <w:rFonts w:cs="Times New Roman"/>
          <w:sz w:val="28"/>
          <w:szCs w:val="28"/>
        </w:rPr>
        <w:t>Кирьянова Д.А. Совершение преступления группой лиц по предварительному сговору как одна из форм соучастия в преступлении // Уголовная политика и правоприменительная политика. – 2015. – С. 357-361.</w:t>
      </w:r>
    </w:p>
    <w:p w:rsidR="003B656F" w:rsidRPr="00580B4F" w:rsidRDefault="003B656F" w:rsidP="004F6299">
      <w:pPr>
        <w:pStyle w:val="a3"/>
        <w:numPr>
          <w:ilvl w:val="1"/>
          <w:numId w:val="12"/>
        </w:numPr>
        <w:spacing w:line="360" w:lineRule="auto"/>
        <w:ind w:left="0" w:firstLine="709"/>
        <w:jc w:val="both"/>
        <w:rPr>
          <w:rFonts w:cs="Times New Roman"/>
          <w:sz w:val="28"/>
          <w:szCs w:val="28"/>
        </w:rPr>
      </w:pPr>
      <w:r w:rsidRPr="00580B4F">
        <w:rPr>
          <w:rFonts w:cs="Times New Roman"/>
          <w:sz w:val="28"/>
          <w:szCs w:val="28"/>
        </w:rPr>
        <w:t>Мальцев В.В. Пробелмы соучастия в преступлении // Российская юстиция. – 2014. - № 11. – С. 32-35.</w:t>
      </w:r>
    </w:p>
    <w:p w:rsidR="00AF38CF" w:rsidRPr="00580B4F" w:rsidRDefault="00AF38CF" w:rsidP="004F6299">
      <w:pPr>
        <w:pStyle w:val="a3"/>
        <w:numPr>
          <w:ilvl w:val="1"/>
          <w:numId w:val="12"/>
        </w:numPr>
        <w:spacing w:line="360" w:lineRule="auto"/>
        <w:ind w:left="0" w:firstLine="709"/>
        <w:jc w:val="both"/>
        <w:rPr>
          <w:rFonts w:cs="Times New Roman"/>
          <w:sz w:val="28"/>
          <w:szCs w:val="28"/>
        </w:rPr>
      </w:pPr>
      <w:r w:rsidRPr="00580B4F">
        <w:rPr>
          <w:rFonts w:cs="Times New Roman"/>
          <w:sz w:val="28"/>
          <w:szCs w:val="28"/>
        </w:rPr>
        <w:t>Прозументов Л.М. Организованная группа как форма соучастия в преступлении // Вестник Томского государственного университета. – 2010. – С. 132-138.</w:t>
      </w:r>
    </w:p>
    <w:p w:rsidR="00F258D7" w:rsidRPr="004F6299" w:rsidRDefault="00AF38CF" w:rsidP="004F6299">
      <w:pPr>
        <w:pStyle w:val="a3"/>
        <w:numPr>
          <w:ilvl w:val="1"/>
          <w:numId w:val="12"/>
        </w:numPr>
        <w:spacing w:line="360" w:lineRule="auto"/>
        <w:ind w:left="0" w:firstLine="709"/>
        <w:jc w:val="both"/>
        <w:rPr>
          <w:rFonts w:cs="Times New Roman"/>
          <w:sz w:val="28"/>
          <w:szCs w:val="28"/>
        </w:rPr>
      </w:pPr>
      <w:r w:rsidRPr="00580B4F">
        <w:rPr>
          <w:rFonts w:cs="Times New Roman"/>
          <w:sz w:val="28"/>
          <w:szCs w:val="28"/>
        </w:rPr>
        <w:t>Прозументов Л.М. Преступное сообщество (преступная организация) как форма соучастия в преступлении // Вестник Томского государственного университета. – С. 137-142.</w:t>
      </w:r>
    </w:p>
    <w:p w:rsidR="004F6299" w:rsidRPr="004F6299" w:rsidRDefault="004F6299" w:rsidP="004F6299">
      <w:pPr>
        <w:pStyle w:val="af1"/>
        <w:numPr>
          <w:ilvl w:val="0"/>
          <w:numId w:val="12"/>
        </w:numPr>
        <w:spacing w:line="360" w:lineRule="auto"/>
        <w:ind w:left="0" w:firstLine="709"/>
        <w:jc w:val="both"/>
        <w:rPr>
          <w:rFonts w:cs="Times New Roman"/>
          <w:b/>
          <w:sz w:val="28"/>
          <w:szCs w:val="28"/>
        </w:rPr>
      </w:pPr>
      <w:r>
        <w:rPr>
          <w:rFonts w:cs="Times New Roman"/>
          <w:b/>
          <w:sz w:val="28"/>
          <w:szCs w:val="28"/>
        </w:rPr>
        <w:t>Судебная практика</w:t>
      </w:r>
    </w:p>
    <w:p w:rsidR="00D92399" w:rsidRDefault="00D92399" w:rsidP="004F6299">
      <w:pPr>
        <w:pStyle w:val="a3"/>
        <w:numPr>
          <w:ilvl w:val="1"/>
          <w:numId w:val="12"/>
        </w:numPr>
        <w:spacing w:line="360" w:lineRule="auto"/>
        <w:ind w:left="0" w:firstLine="709"/>
        <w:jc w:val="both"/>
        <w:rPr>
          <w:rFonts w:cs="Times New Roman"/>
          <w:sz w:val="28"/>
          <w:szCs w:val="28"/>
        </w:rPr>
      </w:pPr>
      <w:r w:rsidRPr="00580B4F">
        <w:rPr>
          <w:rFonts w:cs="Times New Roman"/>
          <w:iCs/>
          <w:sz w:val="28"/>
          <w:szCs w:val="28"/>
        </w:rPr>
        <w:t>О практике применения судами законодательства об ответственности за бандитизм</w:t>
      </w:r>
      <w:r w:rsidRPr="00580B4F">
        <w:rPr>
          <w:rFonts w:cs="Times New Roman"/>
          <w:sz w:val="28"/>
          <w:szCs w:val="28"/>
        </w:rPr>
        <w:t xml:space="preserve"> : постановление Пленума Верховного Суда РФ от 17 января 1997 г. № 1 // Бюллетень Верховного суда РФ. – 1997. – № 3. – С. 2.</w:t>
      </w:r>
    </w:p>
    <w:p w:rsidR="004F6299" w:rsidRPr="004F6299" w:rsidRDefault="004F6299" w:rsidP="004F6299">
      <w:pPr>
        <w:pStyle w:val="a3"/>
        <w:numPr>
          <w:ilvl w:val="1"/>
          <w:numId w:val="12"/>
        </w:numPr>
        <w:spacing w:line="360" w:lineRule="auto"/>
        <w:ind w:left="0" w:firstLine="709"/>
        <w:jc w:val="both"/>
        <w:rPr>
          <w:rFonts w:cs="Times New Roman"/>
          <w:sz w:val="28"/>
          <w:szCs w:val="28"/>
        </w:rPr>
      </w:pPr>
      <w:r w:rsidRPr="00580B4F">
        <w:rPr>
          <w:rFonts w:cs="Times New Roman"/>
          <w:sz w:val="28"/>
          <w:szCs w:val="28"/>
        </w:rPr>
        <w:t>О судебной практике по делам о краже, грабеже и разбое : Постановление Пленума Верховного Суда РФ от 27.12.2002 № 29 // СПС Консультант Плюс.</w:t>
      </w:r>
    </w:p>
    <w:p w:rsidR="00BB435E" w:rsidRPr="00580B4F" w:rsidRDefault="00BB435E" w:rsidP="004F6299">
      <w:pPr>
        <w:pStyle w:val="a3"/>
        <w:numPr>
          <w:ilvl w:val="1"/>
          <w:numId w:val="12"/>
        </w:numPr>
        <w:spacing w:line="360" w:lineRule="auto"/>
        <w:ind w:left="0" w:firstLine="709"/>
        <w:jc w:val="both"/>
        <w:rPr>
          <w:rFonts w:cs="Times New Roman"/>
          <w:sz w:val="28"/>
          <w:szCs w:val="28"/>
        </w:rPr>
      </w:pPr>
      <w:r w:rsidRPr="00580B4F">
        <w:rPr>
          <w:rFonts w:cs="Times New Roman"/>
          <w:sz w:val="28"/>
          <w:szCs w:val="28"/>
        </w:rPr>
        <w:t>О практике рассмотрения судами уголовных дел об уклонении от призыва на военную службу и от прохождения военной или альтернативной гражданской службы: постановление Пленума Верховного Суда РФ от 3 апреля 2008 г. № 3 // Бюллетень Верховного суда РФ. – 2008. – № 6. – С. 6.</w:t>
      </w:r>
    </w:p>
    <w:p w:rsidR="005B0855" w:rsidRPr="00580B4F" w:rsidRDefault="005B0855" w:rsidP="004F6299">
      <w:pPr>
        <w:pStyle w:val="a3"/>
        <w:numPr>
          <w:ilvl w:val="1"/>
          <w:numId w:val="12"/>
        </w:numPr>
        <w:spacing w:line="360" w:lineRule="auto"/>
        <w:ind w:left="0" w:firstLine="709"/>
        <w:jc w:val="both"/>
        <w:rPr>
          <w:rFonts w:cs="Times New Roman"/>
          <w:sz w:val="28"/>
          <w:szCs w:val="28"/>
        </w:rPr>
      </w:pPr>
      <w:r w:rsidRPr="00580B4F">
        <w:rPr>
          <w:rFonts w:cs="Times New Roman"/>
          <w:sz w:val="28"/>
          <w:szCs w:val="28"/>
        </w:rPr>
        <w:lastRenderedPageBreak/>
        <w:t>О судебной практике рассмотрения уголовных дел об организации преступного сообщества (преступной организации) или участии в нем (ней) : постановление Пленума Верховного Суда РФ от 10 июня 2010 г. № 12 // СПС Консультант Плюс.</w:t>
      </w:r>
    </w:p>
    <w:sectPr w:rsidR="005B0855" w:rsidRPr="00580B4F" w:rsidSect="008E7CAC">
      <w:headerReference w:type="default" r:id="rId9"/>
      <w:footnotePr>
        <w:numRestart w:val="eachPage"/>
      </w:footnotePr>
      <w:pgSz w:w="11906" w:h="16838" w:code="9"/>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FD7" w:rsidRDefault="00220FD7" w:rsidP="008E7CAC">
      <w:pPr>
        <w:spacing w:after="0" w:line="240" w:lineRule="auto"/>
      </w:pPr>
      <w:r>
        <w:separator/>
      </w:r>
    </w:p>
  </w:endnote>
  <w:endnote w:type="continuationSeparator" w:id="0">
    <w:p w:rsidR="00220FD7" w:rsidRDefault="00220FD7" w:rsidP="008E7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FD7" w:rsidRDefault="00220FD7" w:rsidP="008E7CAC">
      <w:pPr>
        <w:spacing w:after="0" w:line="240" w:lineRule="auto"/>
      </w:pPr>
      <w:r>
        <w:separator/>
      </w:r>
    </w:p>
  </w:footnote>
  <w:footnote w:type="continuationSeparator" w:id="0">
    <w:p w:rsidR="00220FD7" w:rsidRDefault="00220FD7" w:rsidP="008E7CAC">
      <w:pPr>
        <w:spacing w:after="0" w:line="240" w:lineRule="auto"/>
      </w:pPr>
      <w:r>
        <w:continuationSeparator/>
      </w:r>
    </w:p>
  </w:footnote>
  <w:footnote w:id="1">
    <w:p w:rsidR="00F258D7" w:rsidRPr="00BB435E" w:rsidRDefault="00F258D7" w:rsidP="00580B4F">
      <w:pPr>
        <w:pStyle w:val="a3"/>
        <w:jc w:val="both"/>
      </w:pPr>
      <w:r w:rsidRPr="00BB435E">
        <w:rPr>
          <w:rStyle w:val="a7"/>
        </w:rPr>
        <w:footnoteRef/>
      </w:r>
      <w:r w:rsidRPr="00BB435E">
        <w:t xml:space="preserve"> Уголовный кодекс РФ : федеральный закон РФ от 13.06.1996 № 63-ФЗ // Собрание законодательства РФ. – 1996. - № 25. – Ст. 2954.</w:t>
      </w:r>
    </w:p>
  </w:footnote>
  <w:footnote w:id="2">
    <w:p w:rsidR="008E28C5" w:rsidRPr="00BB435E" w:rsidRDefault="008E28C5" w:rsidP="00580B4F">
      <w:pPr>
        <w:pStyle w:val="a3"/>
        <w:jc w:val="both"/>
      </w:pPr>
      <w:r w:rsidRPr="00BB435E">
        <w:rPr>
          <w:rStyle w:val="a7"/>
        </w:rPr>
        <w:footnoteRef/>
      </w:r>
      <w:r w:rsidRPr="00BB435E">
        <w:t xml:space="preserve"> Шеслер А.В. Соучастие в преступлении : монография / д-р юрид. наук, проф. А. В. Шеслер. – Новокузнецк: ФКОУ ВПО Кузбасский институт ФСИН России, 2014. – С. 7.</w:t>
      </w:r>
    </w:p>
  </w:footnote>
  <w:footnote w:id="3">
    <w:p w:rsidR="0090128F" w:rsidRPr="00BB435E" w:rsidRDefault="0090128F" w:rsidP="00580B4F">
      <w:pPr>
        <w:pStyle w:val="a3"/>
        <w:jc w:val="both"/>
      </w:pPr>
      <w:r w:rsidRPr="00BB435E">
        <w:rPr>
          <w:rStyle w:val="a7"/>
        </w:rPr>
        <w:footnoteRef/>
      </w:r>
      <w:r w:rsidRPr="00BB435E">
        <w:t xml:space="preserve"> Уголовное право России. Общая часть: Учебник / Под ред. В.П. Ревина. – М.: Юстицинформ. 2016. – С. 251.</w:t>
      </w:r>
    </w:p>
  </w:footnote>
  <w:footnote w:id="4">
    <w:p w:rsidR="007E737E" w:rsidRPr="00BB435E" w:rsidRDefault="007E737E" w:rsidP="00580B4F">
      <w:pPr>
        <w:pStyle w:val="a3"/>
        <w:jc w:val="both"/>
      </w:pPr>
      <w:r w:rsidRPr="00BB435E">
        <w:rPr>
          <w:rStyle w:val="a7"/>
        </w:rPr>
        <w:footnoteRef/>
      </w:r>
      <w:r w:rsidRPr="00BB435E">
        <w:t xml:space="preserve"> Балеев С.А. Форма соучастия в преступлении: понятие и классификация // Ученые записки Казанского университета. Серия Гуманитарные науки. – 2010. – С. 154.</w:t>
      </w:r>
    </w:p>
  </w:footnote>
  <w:footnote w:id="5">
    <w:p w:rsidR="003B656F" w:rsidRPr="00BB435E" w:rsidRDefault="003B656F" w:rsidP="00580B4F">
      <w:pPr>
        <w:pStyle w:val="a3"/>
        <w:jc w:val="both"/>
      </w:pPr>
      <w:r w:rsidRPr="00BB435E">
        <w:rPr>
          <w:rStyle w:val="a7"/>
        </w:rPr>
        <w:footnoteRef/>
      </w:r>
      <w:r w:rsidRPr="00BB435E">
        <w:t xml:space="preserve"> Мальцев В.В. Пробелмы соучастия в преступлении // Российская юстиция. – 2014. - № 11. – С. 32-35.</w:t>
      </w:r>
    </w:p>
  </w:footnote>
  <w:footnote w:id="6">
    <w:p w:rsidR="003B656F" w:rsidRPr="00BB435E" w:rsidRDefault="003B656F" w:rsidP="00580B4F">
      <w:pPr>
        <w:pStyle w:val="a3"/>
        <w:jc w:val="both"/>
      </w:pPr>
      <w:r w:rsidRPr="00BB435E">
        <w:rPr>
          <w:rStyle w:val="a7"/>
        </w:rPr>
        <w:footnoteRef/>
      </w:r>
      <w:r w:rsidRPr="00BB435E">
        <w:t xml:space="preserve"> Комиссаров В.С. Соучастие в преступлении // Российское уголовное право. Общая часть / Под ред. В.С. Комиссарова. СПб., 2005. – С. 269.</w:t>
      </w:r>
    </w:p>
  </w:footnote>
  <w:footnote w:id="7">
    <w:p w:rsidR="00BB435E" w:rsidRPr="00BB435E" w:rsidRDefault="00BB435E" w:rsidP="00580B4F">
      <w:pPr>
        <w:pStyle w:val="a3"/>
        <w:jc w:val="both"/>
      </w:pPr>
      <w:r>
        <w:rPr>
          <w:rStyle w:val="a7"/>
        </w:rPr>
        <w:footnoteRef/>
      </w:r>
      <w:r>
        <w:t xml:space="preserve"> Комментарий к УК РФ: в 4 т. (постатейный) </w:t>
      </w:r>
      <w:r w:rsidRPr="00BB435E">
        <w:t xml:space="preserve">/ </w:t>
      </w:r>
      <w:r>
        <w:t>А.В. Бриллиантов, А.В. Галахова, В.А. Давыдов и др.</w:t>
      </w:r>
      <w:r w:rsidRPr="00BB435E">
        <w:t xml:space="preserve">; </w:t>
      </w:r>
      <w:r>
        <w:t>отв. ред. В.М. Лебедев. М.: Юрайт, 2017. – Т. 1.: Общая часть. – С. 28.</w:t>
      </w:r>
    </w:p>
  </w:footnote>
  <w:footnote w:id="8">
    <w:p w:rsidR="007E737E" w:rsidRPr="00BB435E" w:rsidRDefault="007E737E" w:rsidP="00580B4F">
      <w:pPr>
        <w:pStyle w:val="a3"/>
        <w:jc w:val="both"/>
      </w:pPr>
      <w:r w:rsidRPr="00BB435E">
        <w:rPr>
          <w:rStyle w:val="a7"/>
        </w:rPr>
        <w:footnoteRef/>
      </w:r>
      <w:r w:rsidRPr="00BB435E">
        <w:t xml:space="preserve"> Уголовное право России. Общая часть: Учебник / Под ред. В.П. Ревина. – М.: Юстицинформ. 2016. – С. 257.</w:t>
      </w:r>
    </w:p>
  </w:footnote>
  <w:footnote w:id="9">
    <w:p w:rsidR="006E340E" w:rsidRPr="00BB435E" w:rsidRDefault="006E340E" w:rsidP="00580B4F">
      <w:pPr>
        <w:pStyle w:val="a3"/>
        <w:jc w:val="both"/>
      </w:pPr>
      <w:r w:rsidRPr="00BB435E">
        <w:rPr>
          <w:rStyle w:val="a7"/>
        </w:rPr>
        <w:footnoteRef/>
      </w:r>
      <w:r w:rsidRPr="00BB435E">
        <w:t xml:space="preserve"> Балеев С.А. Форма соучастия в преступлении: понятие и классификация // Ученые записки Казанского университета. Серия Гуманитарные науки. – 2010. – С. 157.</w:t>
      </w:r>
    </w:p>
  </w:footnote>
  <w:footnote w:id="10">
    <w:p w:rsidR="009916BA" w:rsidRPr="00BB435E" w:rsidRDefault="009916BA" w:rsidP="00580B4F">
      <w:pPr>
        <w:pStyle w:val="a3"/>
        <w:jc w:val="both"/>
      </w:pPr>
      <w:r w:rsidRPr="00BB435E">
        <w:rPr>
          <w:rStyle w:val="a7"/>
        </w:rPr>
        <w:footnoteRef/>
      </w:r>
      <w:r w:rsidRPr="00BB435E">
        <w:t xml:space="preserve"> Прозументов Л.М. Организованная группа как форма соучастия в преступлении // Вестник Томского государственного университета. – 2010. – С. 132.</w:t>
      </w:r>
    </w:p>
  </w:footnote>
  <w:footnote w:id="11">
    <w:p w:rsidR="00AF38CF" w:rsidRPr="00BB435E" w:rsidRDefault="00AF38CF" w:rsidP="00580B4F">
      <w:pPr>
        <w:pStyle w:val="a3"/>
        <w:jc w:val="both"/>
      </w:pPr>
      <w:r w:rsidRPr="00BB435E">
        <w:rPr>
          <w:rStyle w:val="a7"/>
        </w:rPr>
        <w:footnoteRef/>
      </w:r>
      <w:r w:rsidRPr="00BB435E">
        <w:t xml:space="preserve"> Прозументов Л.М. Преступное сообщество (преступная организация) как форма соучастия в преступлении // Вестник Томского государственного университета. – С. 139.</w:t>
      </w:r>
    </w:p>
  </w:footnote>
  <w:footnote w:id="12">
    <w:p w:rsidR="00451916" w:rsidRPr="00BB435E" w:rsidRDefault="00451916" w:rsidP="00580B4F">
      <w:pPr>
        <w:pStyle w:val="a3"/>
        <w:jc w:val="both"/>
      </w:pPr>
      <w:r w:rsidRPr="00BB435E">
        <w:rPr>
          <w:rStyle w:val="a7"/>
        </w:rPr>
        <w:footnoteRef/>
      </w:r>
      <w:r w:rsidRPr="00BB435E">
        <w:t xml:space="preserve"> Шеслер А. В. Криминологические и уголовно-правовые аспекты групповой преступности. – Тюмень, 2005. – С. 16–19.</w:t>
      </w:r>
    </w:p>
  </w:footnote>
  <w:footnote w:id="13">
    <w:p w:rsidR="00451916" w:rsidRPr="00BB435E" w:rsidRDefault="00451916" w:rsidP="00580B4F">
      <w:pPr>
        <w:pStyle w:val="a3"/>
        <w:jc w:val="both"/>
      </w:pPr>
      <w:r w:rsidRPr="00BB435E">
        <w:rPr>
          <w:rStyle w:val="a7"/>
        </w:rPr>
        <w:footnoteRef/>
      </w:r>
      <w:r w:rsidRPr="00BB435E">
        <w:t xml:space="preserve"> Шеслер А.В. Соучастие в преступлении : монография / д-р юрид. наук, проф. А. В. Шеслер. – Новокузнецк: ФКОУ ВПО Кузбасский институт ФСИН России, 2014. – С. 26-32.</w:t>
      </w:r>
    </w:p>
  </w:footnote>
  <w:footnote w:id="14">
    <w:p w:rsidR="00291C75" w:rsidRPr="00BB435E" w:rsidRDefault="00291C75" w:rsidP="00580B4F">
      <w:pPr>
        <w:pStyle w:val="a3"/>
        <w:jc w:val="both"/>
      </w:pPr>
      <w:r w:rsidRPr="00BB435E">
        <w:rPr>
          <w:rStyle w:val="a7"/>
        </w:rPr>
        <w:footnoteRef/>
      </w:r>
      <w:r w:rsidRPr="00BB435E">
        <w:t xml:space="preserve"> Уголовное право России. Части Общая и Особенная : учебник для бакалавров / отв. ред. А. И. Рарог. – 2-е изд., перераб. и доп. – Москва : Проспект. 2018. – С. 138.</w:t>
      </w:r>
    </w:p>
  </w:footnote>
  <w:footnote w:id="15">
    <w:p w:rsidR="003B656F" w:rsidRPr="00BB435E" w:rsidRDefault="003B656F" w:rsidP="00580B4F">
      <w:pPr>
        <w:pStyle w:val="a3"/>
        <w:jc w:val="both"/>
      </w:pPr>
      <w:r w:rsidRPr="00BB435E">
        <w:rPr>
          <w:rStyle w:val="a7"/>
        </w:rPr>
        <w:footnoteRef/>
      </w:r>
      <w:r w:rsidRPr="00BB435E">
        <w:t xml:space="preserve"> Уголовно право России. Общая и Особенная части: учебник / А.А. Арямов, Т.Б. Басова, Е.В. Благов и др.; отв. ред. Ю.В. Грачева, А.И. Чучаев. М.: КОНТРАКТ, 2017. – С. 68.</w:t>
      </w:r>
    </w:p>
  </w:footnote>
  <w:footnote w:id="16">
    <w:p w:rsidR="001923B1" w:rsidRPr="00BB435E" w:rsidRDefault="001923B1" w:rsidP="00580B4F">
      <w:pPr>
        <w:pStyle w:val="a3"/>
        <w:jc w:val="both"/>
      </w:pPr>
      <w:r w:rsidRPr="00BB435E">
        <w:rPr>
          <w:rStyle w:val="a7"/>
        </w:rPr>
        <w:footnoteRef/>
      </w:r>
      <w:r w:rsidRPr="00BB435E">
        <w:t xml:space="preserve"> Шеслер А.В. Соучастие в преступлении : монография / д-р юрид. наук, проф. А. В. Шеслер. – Новокузнецк: ФКОУ ВПО Кузбасский институт ФСИН России, 2014. – С. 51.</w:t>
      </w:r>
    </w:p>
  </w:footnote>
  <w:footnote w:id="17">
    <w:p w:rsidR="0063600B" w:rsidRPr="00BB435E" w:rsidRDefault="0063600B" w:rsidP="00580B4F">
      <w:pPr>
        <w:pStyle w:val="a3"/>
        <w:jc w:val="both"/>
      </w:pPr>
      <w:r w:rsidRPr="00BB435E">
        <w:rPr>
          <w:rStyle w:val="a7"/>
        </w:rPr>
        <w:footnoteRef/>
      </w:r>
      <w:r w:rsidRPr="00BB435E">
        <w:t xml:space="preserve"> Уголовное право России. Общая часть: Учебник / Под ред. В.П. Ревина. – М.: Юстицинформ. 2016. – С. 256-257.</w:t>
      </w:r>
    </w:p>
  </w:footnote>
  <w:footnote w:id="18">
    <w:p w:rsidR="008B75E7" w:rsidRPr="00BB435E" w:rsidRDefault="008B75E7" w:rsidP="00580B4F">
      <w:pPr>
        <w:pStyle w:val="a3"/>
        <w:jc w:val="both"/>
      </w:pPr>
      <w:r w:rsidRPr="00BB435E">
        <w:rPr>
          <w:rStyle w:val="a7"/>
        </w:rPr>
        <w:footnoteRef/>
      </w:r>
      <w:r w:rsidRPr="00BB435E">
        <w:t xml:space="preserve"> Калиниченко К.А. Соисполнительство как простая форма соучастия // Проблемы и перспективы развития гуманитарных и социально-экономических наук. – 2017. – С. 82-84.</w:t>
      </w:r>
    </w:p>
  </w:footnote>
  <w:footnote w:id="19">
    <w:p w:rsidR="00291C75" w:rsidRPr="00BB435E" w:rsidRDefault="00291C75" w:rsidP="00580B4F">
      <w:pPr>
        <w:pStyle w:val="a3"/>
        <w:jc w:val="both"/>
      </w:pPr>
      <w:r w:rsidRPr="00BB435E">
        <w:rPr>
          <w:rStyle w:val="a7"/>
        </w:rPr>
        <w:footnoteRef/>
      </w:r>
      <w:r w:rsidRPr="00BB435E">
        <w:t xml:space="preserve"> Уголовное право России. Части Общая и Особенная : учебник для бакалавров / отв. ред. А. И. Рарог. – 2-е изд., перераб. и доп. – Москва : Проспект. 2018. – С. 138.</w:t>
      </w:r>
    </w:p>
  </w:footnote>
  <w:footnote w:id="20">
    <w:p w:rsidR="008B75E7" w:rsidRPr="00BB435E" w:rsidRDefault="008B75E7" w:rsidP="00580B4F">
      <w:pPr>
        <w:pStyle w:val="a3"/>
        <w:jc w:val="both"/>
      </w:pPr>
      <w:r w:rsidRPr="00BB435E">
        <w:rPr>
          <w:rStyle w:val="a7"/>
        </w:rPr>
        <w:footnoteRef/>
      </w:r>
      <w:r w:rsidRPr="00BB435E">
        <w:t xml:space="preserve"> Капинус О.С., Ображиев К.В. Эксцесс исполнителя и иных соучастников преступления: проблемы квалификации // Уголовное право. – 2018. - № 2. – С. 42-51.</w:t>
      </w:r>
    </w:p>
  </w:footnote>
  <w:footnote w:id="21">
    <w:p w:rsidR="00BB435E" w:rsidRPr="00BB435E" w:rsidRDefault="00BB435E" w:rsidP="00580B4F">
      <w:pPr>
        <w:pStyle w:val="a3"/>
        <w:jc w:val="both"/>
      </w:pPr>
      <w:r w:rsidRPr="00BB435E">
        <w:rPr>
          <w:rStyle w:val="a7"/>
        </w:rPr>
        <w:footnoteRef/>
      </w:r>
      <w:r w:rsidRPr="00BB435E">
        <w:t xml:space="preserve"> Шеслер А.В. Соучастие в преступлении : монография / д-р юрид. наук, проф. А. В. Шеслер. – Новокузнецк: ФКОУ ВПО Кузбасский институт ФСИН России, 2014. – </w:t>
      </w:r>
      <w:r>
        <w:rPr>
          <w:lang w:val="en-US"/>
        </w:rPr>
        <w:t>C</w:t>
      </w:r>
      <w:r w:rsidRPr="00BB435E">
        <w:t>. 55.</w:t>
      </w:r>
    </w:p>
  </w:footnote>
  <w:footnote w:id="22">
    <w:p w:rsidR="00A72421" w:rsidRDefault="00A72421" w:rsidP="00580B4F">
      <w:pPr>
        <w:pStyle w:val="a3"/>
        <w:jc w:val="both"/>
      </w:pPr>
      <w:r>
        <w:rPr>
          <w:rStyle w:val="a7"/>
        </w:rPr>
        <w:footnoteRef/>
      </w:r>
      <w:r>
        <w:t xml:space="preserve"> </w:t>
      </w:r>
      <w:r w:rsidRPr="00A72421">
        <w:t xml:space="preserve">Уголовное право России. Части Общая и Особенная : учебник для бакалавров / отв. ред. А. И. Рарог. – 2-е изд., перераб. и доп. – Москва : Проспект. 2018. – </w:t>
      </w:r>
      <w:r>
        <w:t>С. 144.</w:t>
      </w:r>
    </w:p>
  </w:footnote>
  <w:footnote w:id="23">
    <w:p w:rsidR="008B75E7" w:rsidRPr="00BB435E" w:rsidRDefault="008B75E7" w:rsidP="00580B4F">
      <w:pPr>
        <w:pStyle w:val="a3"/>
        <w:jc w:val="both"/>
      </w:pPr>
      <w:r w:rsidRPr="00BB435E">
        <w:rPr>
          <w:rStyle w:val="a7"/>
        </w:rPr>
        <w:footnoteRef/>
      </w:r>
      <w:r w:rsidRPr="00BB435E">
        <w:t> </w:t>
      </w:r>
      <w:r w:rsidR="00BB435E" w:rsidRPr="00810B24">
        <w:rPr>
          <w:szCs w:val="28"/>
        </w:rPr>
        <w:t>О практике рассмотрения судами уголовных дел об уклонении от призыва на военную службу и от прохождения военной или альтернативной гражданской службы</w:t>
      </w:r>
      <w:r w:rsidR="00BB435E">
        <w:rPr>
          <w:szCs w:val="28"/>
        </w:rPr>
        <w:t xml:space="preserve">: постановление Пленума Верховного Суда РФ от 3 апреля 2008 г. № 3 </w:t>
      </w:r>
      <w:r w:rsidR="00BB435E" w:rsidRPr="00BB435E">
        <w:rPr>
          <w:szCs w:val="28"/>
        </w:rPr>
        <w:t>//</w:t>
      </w:r>
      <w:r w:rsidR="00BB435E" w:rsidRPr="00BB435E">
        <w:t xml:space="preserve"> </w:t>
      </w:r>
      <w:r w:rsidRPr="00BB435E">
        <w:t xml:space="preserve">Бюллетень Верховного суда РФ. – 2008. – № 6. – С. 6. </w:t>
      </w:r>
    </w:p>
  </w:footnote>
  <w:footnote w:id="24">
    <w:p w:rsidR="00BB435E" w:rsidRDefault="00BB435E" w:rsidP="00580B4F">
      <w:pPr>
        <w:pStyle w:val="a3"/>
        <w:jc w:val="both"/>
      </w:pPr>
      <w:r>
        <w:rPr>
          <w:rStyle w:val="a7"/>
        </w:rPr>
        <w:footnoteRef/>
      </w:r>
      <w:r>
        <w:t xml:space="preserve"> </w:t>
      </w:r>
      <w:r w:rsidRPr="00BB435E">
        <w:t>Уголовно право России. Общая и Особенная части: учебник / А.А. Арямов, Т.Б. Басова, Е.В. Благов и др.; отв. ред. Ю.В. Грачева, А.И. Чучаев. М.: КОНТРАКТ, 2017. – С. 68.</w:t>
      </w:r>
    </w:p>
  </w:footnote>
  <w:footnote w:id="25">
    <w:p w:rsidR="00BB435E" w:rsidRDefault="00BB435E" w:rsidP="00580B4F">
      <w:pPr>
        <w:pStyle w:val="a3"/>
        <w:jc w:val="both"/>
      </w:pPr>
      <w:r>
        <w:rPr>
          <w:rStyle w:val="a7"/>
        </w:rPr>
        <w:footnoteRef/>
      </w:r>
      <w:r>
        <w:t xml:space="preserve"> </w:t>
      </w:r>
      <w:r w:rsidRPr="00BB435E">
        <w:t xml:space="preserve">Шеслер А.В. Соучастие в преступлении : монография / д-р юрид. наук, проф. А. В. Шеслер. – Новокузнецк: ФКОУ ВПО Кузбасский институт ФСИН России, 2014. – </w:t>
      </w:r>
      <w:r>
        <w:rPr>
          <w:lang w:val="en-US"/>
        </w:rPr>
        <w:t>C</w:t>
      </w:r>
      <w:r w:rsidRPr="00BB435E">
        <w:t xml:space="preserve">. </w:t>
      </w:r>
      <w:r>
        <w:t>56</w:t>
      </w:r>
      <w:r w:rsidRPr="00BB435E">
        <w:t>.</w:t>
      </w:r>
    </w:p>
  </w:footnote>
  <w:footnote w:id="26">
    <w:p w:rsidR="00F25CA3" w:rsidRDefault="00F25CA3" w:rsidP="00580B4F">
      <w:pPr>
        <w:pStyle w:val="a3"/>
        <w:jc w:val="both"/>
      </w:pPr>
      <w:r>
        <w:rPr>
          <w:rStyle w:val="a7"/>
        </w:rPr>
        <w:footnoteRef/>
      </w:r>
      <w:r>
        <w:t xml:space="preserve"> </w:t>
      </w:r>
      <w:r w:rsidRPr="00BB435E">
        <w:t xml:space="preserve">Шеслер А.В. Соучастие в преступлении : монография / д-р юрид. наук, проф. А. В. Шеслер. – Новокузнецк: ФКОУ ВПО Кузбасский институт ФСИН России, 2014. – </w:t>
      </w:r>
      <w:r>
        <w:rPr>
          <w:lang w:val="en-US"/>
        </w:rPr>
        <w:t>C</w:t>
      </w:r>
      <w:r w:rsidRPr="00BB435E">
        <w:t xml:space="preserve">. </w:t>
      </w:r>
      <w:r>
        <w:t>56</w:t>
      </w:r>
      <w:r w:rsidRPr="00BB435E">
        <w:t>.</w:t>
      </w:r>
    </w:p>
  </w:footnote>
  <w:footnote w:id="27">
    <w:p w:rsidR="004C3BF6" w:rsidRDefault="004C3BF6" w:rsidP="00580B4F">
      <w:pPr>
        <w:pStyle w:val="a3"/>
        <w:jc w:val="both"/>
      </w:pPr>
      <w:r>
        <w:rPr>
          <w:rStyle w:val="a7"/>
        </w:rPr>
        <w:footnoteRef/>
      </w:r>
      <w:r>
        <w:t xml:space="preserve"> Уголовный кодекс РСФСР (утв. ВС РСФСР 27.10.1960) (ред. от 30.07.1996) // СПС Консультант Плюс.</w:t>
      </w:r>
    </w:p>
  </w:footnote>
  <w:footnote w:id="28">
    <w:p w:rsidR="00AE1AC9" w:rsidRPr="00AE1AC9" w:rsidRDefault="00AE1AC9" w:rsidP="00580B4F">
      <w:pPr>
        <w:pStyle w:val="a3"/>
        <w:jc w:val="both"/>
      </w:pPr>
      <w:r>
        <w:rPr>
          <w:rStyle w:val="a7"/>
        </w:rPr>
        <w:footnoteRef/>
      </w:r>
      <w:r>
        <w:t xml:space="preserve"> О судебной практике по делам о краже, грабеже и разбое : Постановление Пленума Верховного Суда РФ от 27.12.2002 № 29 </w:t>
      </w:r>
      <w:r w:rsidRPr="00AE1AC9">
        <w:t xml:space="preserve">// </w:t>
      </w:r>
      <w:r>
        <w:t>СПС Консультант Плюс.</w:t>
      </w:r>
    </w:p>
  </w:footnote>
  <w:footnote w:id="29">
    <w:p w:rsidR="00AE1AC9" w:rsidRPr="00AE1AC9" w:rsidRDefault="00AE1AC9" w:rsidP="00580B4F">
      <w:pPr>
        <w:pStyle w:val="a3"/>
        <w:jc w:val="both"/>
      </w:pPr>
      <w:r>
        <w:rPr>
          <w:rStyle w:val="a7"/>
        </w:rPr>
        <w:footnoteRef/>
      </w:r>
      <w:r>
        <w:t xml:space="preserve"> Кирьянова Д.А. Совершение преступления группой лиц по предварительному сговору как одна из форм соучастия в преступлении </w:t>
      </w:r>
      <w:r w:rsidRPr="00AE1AC9">
        <w:t xml:space="preserve">// </w:t>
      </w:r>
      <w:r>
        <w:t>Уголовная политика и правоприменительная политика. – 2015. – С. 357-361.</w:t>
      </w:r>
    </w:p>
  </w:footnote>
  <w:footnote w:id="30">
    <w:p w:rsidR="00D92399" w:rsidRDefault="00D92399" w:rsidP="00580B4F">
      <w:pPr>
        <w:pStyle w:val="a3"/>
        <w:jc w:val="both"/>
      </w:pPr>
      <w:r>
        <w:rPr>
          <w:rStyle w:val="a7"/>
        </w:rPr>
        <w:footnoteRef/>
      </w:r>
      <w:r>
        <w:t xml:space="preserve"> </w:t>
      </w:r>
      <w:r w:rsidRPr="00BB435E">
        <w:t xml:space="preserve">Шеслер А.В. Соучастие в преступлении : монография / д-р юрид. наук, проф. А. В. Шеслер. – Новокузнецк: ФКОУ ВПО Кузбасский институт ФСИН России, 2014. – </w:t>
      </w:r>
      <w:r>
        <w:rPr>
          <w:lang w:val="en-US"/>
        </w:rPr>
        <w:t>C</w:t>
      </w:r>
      <w:r w:rsidRPr="00BB435E">
        <w:t xml:space="preserve">. </w:t>
      </w:r>
      <w:r>
        <w:t>58-59</w:t>
      </w:r>
      <w:r w:rsidRPr="00BB435E">
        <w:t>.</w:t>
      </w:r>
    </w:p>
  </w:footnote>
  <w:footnote w:id="31">
    <w:p w:rsidR="00D92399" w:rsidRPr="007F2232" w:rsidRDefault="00D92399" w:rsidP="00580B4F">
      <w:pPr>
        <w:pStyle w:val="a3"/>
        <w:jc w:val="both"/>
        <w:rPr>
          <w:sz w:val="22"/>
          <w:szCs w:val="22"/>
        </w:rPr>
      </w:pPr>
      <w:r w:rsidRPr="007F2232">
        <w:rPr>
          <w:rStyle w:val="a7"/>
          <w:sz w:val="22"/>
          <w:szCs w:val="22"/>
        </w:rPr>
        <w:footnoteRef/>
      </w:r>
      <w:r>
        <w:rPr>
          <w:sz w:val="22"/>
          <w:szCs w:val="22"/>
        </w:rPr>
        <w:t> </w:t>
      </w:r>
      <w:r w:rsidRPr="00D92399">
        <w:rPr>
          <w:iCs/>
        </w:rPr>
        <w:t>О практике применения судами законодательства об ответственности за бандитизм</w:t>
      </w:r>
      <w:r w:rsidRPr="00D92399">
        <w:t xml:space="preserve"> : постановление Пленума Верховного Суда РФ от 17 января 1997 г. № 1 // Бюллетень Верховного суда РФ. – 1997. – № 3. – С. 2.</w:t>
      </w:r>
    </w:p>
  </w:footnote>
  <w:footnote w:id="32">
    <w:p w:rsidR="005B0855" w:rsidRPr="005B0855" w:rsidRDefault="005B0855" w:rsidP="00580B4F">
      <w:pPr>
        <w:pStyle w:val="a3"/>
        <w:jc w:val="both"/>
      </w:pPr>
      <w:r>
        <w:rPr>
          <w:rStyle w:val="a7"/>
        </w:rPr>
        <w:footnoteRef/>
      </w:r>
      <w:r>
        <w:t xml:space="preserve"> О судебной практике рассмотрения уголовных дел об организации преступного сообщества (преступной организации) или участии в нем (ней) : постановление Пленума Верховного Суда РФ от 10 июня 2010 г. № 12 </w:t>
      </w:r>
      <w:r w:rsidRPr="005B0855">
        <w:t xml:space="preserve">// </w:t>
      </w:r>
      <w:r>
        <w:t>СПС Консультант Плюс.</w:t>
      </w:r>
    </w:p>
  </w:footnote>
  <w:footnote w:id="33">
    <w:p w:rsidR="005B0855" w:rsidRPr="005B0855" w:rsidRDefault="005B0855" w:rsidP="00580B4F">
      <w:pPr>
        <w:spacing w:after="0" w:line="240" w:lineRule="auto"/>
        <w:jc w:val="both"/>
      </w:pPr>
      <w:r w:rsidRPr="005B0855">
        <w:rPr>
          <w:rStyle w:val="a7"/>
        </w:rPr>
        <w:footnoteRef/>
      </w:r>
      <w:r w:rsidRPr="005B0855">
        <w:t xml:space="preserve"> Уголовное право России. Части Общая и Особенная : учебник для бакалавров / отв. ред. А. И. Рарог. – 2-е изд., перераб. и доп. – Москва : Проспект. 2018. – </w:t>
      </w:r>
      <w:r>
        <w:t>С. 141-142.</w:t>
      </w:r>
    </w:p>
  </w:footnote>
  <w:footnote w:id="34">
    <w:p w:rsidR="00580B4F" w:rsidRDefault="00580B4F" w:rsidP="00580B4F">
      <w:pPr>
        <w:pStyle w:val="a3"/>
        <w:jc w:val="both"/>
      </w:pPr>
      <w:r>
        <w:rPr>
          <w:rStyle w:val="a7"/>
        </w:rPr>
        <w:footnoteRef/>
      </w:r>
      <w:r>
        <w:t xml:space="preserve"> </w:t>
      </w:r>
      <w:r w:rsidRPr="00BB435E">
        <w:t xml:space="preserve">Шеслер А.В. Соучастие в преступлении : монография / д-р юрид. наук, проф. А. В. Шеслер. – Новокузнецк: ФКОУ ВПО Кузбасский институт ФСИН России, 2014. – </w:t>
      </w:r>
      <w:r>
        <w:rPr>
          <w:lang w:val="en-US"/>
        </w:rPr>
        <w:t>C</w:t>
      </w:r>
      <w:r w:rsidRPr="00BB435E">
        <w:t xml:space="preserve">. </w:t>
      </w:r>
      <w:r>
        <w:t>67</w:t>
      </w:r>
      <w:r w:rsidRPr="00BB435E">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sz w:val="28"/>
        <w:szCs w:val="28"/>
      </w:rPr>
      <w:id w:val="-2006576736"/>
      <w:docPartObj>
        <w:docPartGallery w:val="Page Numbers (Top of Page)"/>
        <w:docPartUnique/>
      </w:docPartObj>
    </w:sdtPr>
    <w:sdtEndPr/>
    <w:sdtContent>
      <w:p w:rsidR="000A1F13" w:rsidRPr="001B1295" w:rsidRDefault="000A1F13" w:rsidP="004F332F">
        <w:pPr>
          <w:pStyle w:val="a8"/>
          <w:jc w:val="center"/>
          <w:rPr>
            <w:rFonts w:cs="Times New Roman"/>
            <w:sz w:val="28"/>
            <w:szCs w:val="28"/>
          </w:rPr>
        </w:pPr>
        <w:r w:rsidRPr="001B1295">
          <w:rPr>
            <w:rFonts w:cs="Times New Roman"/>
            <w:sz w:val="28"/>
            <w:szCs w:val="28"/>
          </w:rPr>
          <w:fldChar w:fldCharType="begin"/>
        </w:r>
        <w:r w:rsidRPr="001B1295">
          <w:rPr>
            <w:rFonts w:cs="Times New Roman"/>
            <w:sz w:val="28"/>
            <w:szCs w:val="28"/>
          </w:rPr>
          <w:instrText>PAGE   \* MERGEFORMAT</w:instrText>
        </w:r>
        <w:r w:rsidRPr="001B1295">
          <w:rPr>
            <w:rFonts w:cs="Times New Roman"/>
            <w:sz w:val="28"/>
            <w:szCs w:val="28"/>
          </w:rPr>
          <w:fldChar w:fldCharType="separate"/>
        </w:r>
        <w:r w:rsidR="004F6299">
          <w:rPr>
            <w:rFonts w:cs="Times New Roman"/>
            <w:noProof/>
            <w:sz w:val="28"/>
            <w:szCs w:val="28"/>
          </w:rPr>
          <w:t>20</w:t>
        </w:r>
        <w:r w:rsidRPr="001B1295">
          <w:rPr>
            <w:rFonts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12E"/>
    <w:multiLevelType w:val="hybridMultilevel"/>
    <w:tmpl w:val="571EA492"/>
    <w:lvl w:ilvl="0" w:tplc="C41AC306">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876DCF"/>
    <w:multiLevelType w:val="hybridMultilevel"/>
    <w:tmpl w:val="95B26510"/>
    <w:lvl w:ilvl="0" w:tplc="ECFCFC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212150B"/>
    <w:multiLevelType w:val="hybridMultilevel"/>
    <w:tmpl w:val="094869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441486"/>
    <w:multiLevelType w:val="hybridMultilevel"/>
    <w:tmpl w:val="1FE26A78"/>
    <w:lvl w:ilvl="0" w:tplc="02A832C6">
      <w:start w:val="1"/>
      <w:numFmt w:val="decimal"/>
      <w:lvlText w:val="%1."/>
      <w:lvlJc w:val="left"/>
      <w:pPr>
        <w:ind w:left="1878" w:hanging="1170"/>
      </w:pPr>
      <w:rPr>
        <w:rFonts w:hint="default"/>
        <w:b/>
      </w:rPr>
    </w:lvl>
    <w:lvl w:ilvl="1" w:tplc="1CFC4E90">
      <w:start w:val="1"/>
      <w:numFmt w:val="decimal"/>
      <w:lvlText w:val="%2."/>
      <w:lvlJc w:val="left"/>
      <w:pPr>
        <w:ind w:left="1788" w:hanging="360"/>
      </w:pPr>
      <w:rPr>
        <w:rFonts w:hint="default"/>
        <w:b w:val="0"/>
        <w:sz w:val="28"/>
        <w:szCs w:val="28"/>
      </w:r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EF63288"/>
    <w:multiLevelType w:val="hybridMultilevel"/>
    <w:tmpl w:val="72209EAA"/>
    <w:lvl w:ilvl="0" w:tplc="DA5C902C">
      <w:start w:val="1"/>
      <w:numFmt w:val="decimal"/>
      <w:lvlText w:val="%1)"/>
      <w:lvlJc w:val="left"/>
      <w:pPr>
        <w:ind w:left="1069" w:hanging="360"/>
      </w:pPr>
      <w:rPr>
        <w:rFonts w:eastAsiaTheme="minorHAns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4F128D"/>
    <w:multiLevelType w:val="hybridMultilevel"/>
    <w:tmpl w:val="2500C4F0"/>
    <w:lvl w:ilvl="0" w:tplc="04190013">
      <w:start w:val="1"/>
      <w:numFmt w:val="upperRoman"/>
      <w:lvlText w:val="%1."/>
      <w:lvlJc w:val="right"/>
      <w:pPr>
        <w:ind w:left="1211"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E751AE7"/>
    <w:multiLevelType w:val="hybridMultilevel"/>
    <w:tmpl w:val="A260BF2C"/>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7">
    <w:nsid w:val="212C5275"/>
    <w:multiLevelType w:val="hybridMultilevel"/>
    <w:tmpl w:val="507E842C"/>
    <w:lvl w:ilvl="0" w:tplc="C41AC306">
      <w:start w:val="3"/>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355F51"/>
    <w:multiLevelType w:val="multilevel"/>
    <w:tmpl w:val="FD8A5258"/>
    <w:styleLink w:val="WW8Num19"/>
    <w:lvl w:ilvl="0">
      <w:start w:val="1"/>
      <w:numFmt w:val="decimal"/>
      <w:lvlText w:val="%1)"/>
      <w:lvlJc w:val="left"/>
      <w:rPr>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278B26D7"/>
    <w:multiLevelType w:val="multilevel"/>
    <w:tmpl w:val="A61C18E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3748112E"/>
    <w:multiLevelType w:val="hybridMultilevel"/>
    <w:tmpl w:val="317493FC"/>
    <w:lvl w:ilvl="0" w:tplc="5D8888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D9A0663"/>
    <w:multiLevelType w:val="hybridMultilevel"/>
    <w:tmpl w:val="D2D25EFA"/>
    <w:lvl w:ilvl="0" w:tplc="0FB2A478">
      <w:start w:val="1"/>
      <w:numFmt w:val="decimal"/>
      <w:lvlText w:val="%1."/>
      <w:lvlJc w:val="left"/>
      <w:pPr>
        <w:ind w:left="4043" w:hanging="360"/>
      </w:pPr>
      <w:rPr>
        <w:rFonts w:hint="default"/>
        <w:b/>
        <w:sz w:val="28"/>
        <w:szCs w:val="28"/>
      </w:rPr>
    </w:lvl>
    <w:lvl w:ilvl="1" w:tplc="14928884">
      <w:start w:val="1"/>
      <w:numFmt w:val="decimal"/>
      <w:lvlText w:val="%2."/>
      <w:lvlJc w:val="left"/>
      <w:pPr>
        <w:ind w:left="4272" w:hanging="360"/>
      </w:pPr>
      <w:rPr>
        <w:b w:val="0"/>
        <w:sz w:val="28"/>
        <w:szCs w:val="28"/>
      </w:r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12">
    <w:nsid w:val="46C8241F"/>
    <w:multiLevelType w:val="multilevel"/>
    <w:tmpl w:val="0076279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4BC22971"/>
    <w:multiLevelType w:val="hybridMultilevel"/>
    <w:tmpl w:val="BD285CF0"/>
    <w:lvl w:ilvl="0" w:tplc="9DBEF012">
      <w:start w:val="1"/>
      <w:numFmt w:val="decimal"/>
      <w:lvlText w:val="%1."/>
      <w:lvlJc w:val="left"/>
      <w:pPr>
        <w:ind w:left="1429" w:hanging="360"/>
      </w:pPr>
      <w:rPr>
        <w:b/>
      </w:rPr>
    </w:lvl>
    <w:lvl w:ilvl="1" w:tplc="8C88C26E">
      <w:start w:val="1"/>
      <w:numFmt w:val="decimal"/>
      <w:lvlText w:val="%2."/>
      <w:lvlJc w:val="left"/>
      <w:pPr>
        <w:ind w:left="2149" w:hanging="360"/>
      </w:pPr>
      <w:rPr>
        <w:rFonts w:ascii="Times New Roman" w:hAnsi="Times New Roman" w:hint="default"/>
        <w:b w:val="0"/>
        <w:i w:val="0"/>
        <w:sz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DA27FFD"/>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F007BCE"/>
    <w:multiLevelType w:val="multilevel"/>
    <w:tmpl w:val="E1AAC670"/>
    <w:styleLink w:val="WW8Num6"/>
    <w:lvl w:ilvl="0">
      <w:start w:val="1"/>
      <w:numFmt w:val="decimal"/>
      <w:lvlText w:val="%1."/>
      <w:lvlJc w:val="left"/>
      <w:rPr>
        <w:color w:val="000000"/>
        <w:sz w:val="28"/>
        <w:szCs w:val="28"/>
        <w:shd w:val="clear" w:color="auto" w:fill="FFFFFF"/>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53512417"/>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E720055"/>
    <w:multiLevelType w:val="multilevel"/>
    <w:tmpl w:val="CB6ED2DA"/>
    <w:lvl w:ilvl="0">
      <w:start w:val="2"/>
      <w:numFmt w:val="decimal"/>
      <w:lvlText w:val="%1."/>
      <w:lvlJc w:val="left"/>
      <w:pPr>
        <w:ind w:left="450" w:hanging="450"/>
      </w:pPr>
      <w:rPr>
        <w:rFonts w:cs="Times New Roman" w:hint="default"/>
      </w:rPr>
    </w:lvl>
    <w:lvl w:ilvl="1">
      <w:start w:val="2"/>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18">
    <w:nsid w:val="5F08075E"/>
    <w:multiLevelType w:val="hybridMultilevel"/>
    <w:tmpl w:val="C7E640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F1164F4"/>
    <w:multiLevelType w:val="hybridMultilevel"/>
    <w:tmpl w:val="4412F9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A1F702A"/>
    <w:multiLevelType w:val="multilevel"/>
    <w:tmpl w:val="835007E2"/>
    <w:lvl w:ilvl="0">
      <w:start w:val="1"/>
      <w:numFmt w:val="decimal"/>
      <w:lvlText w:val="%1."/>
      <w:lvlJc w:val="left"/>
      <w:pPr>
        <w:ind w:left="435" w:hanging="435"/>
      </w:pPr>
      <w:rPr>
        <w:rFonts w:hint="default"/>
      </w:rPr>
    </w:lvl>
    <w:lvl w:ilvl="1">
      <w:start w:val="1"/>
      <w:numFmt w:val="decimal"/>
      <w:lvlText w:val="%1.%2."/>
      <w:lvlJc w:val="left"/>
      <w:pPr>
        <w:ind w:left="936" w:hanging="72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728" w:hanging="10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3096" w:hanging="180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888" w:hanging="2160"/>
      </w:pPr>
      <w:rPr>
        <w:rFonts w:hint="default"/>
      </w:rPr>
    </w:lvl>
  </w:abstractNum>
  <w:abstractNum w:abstractNumId="21">
    <w:nsid w:val="75F62158"/>
    <w:multiLevelType w:val="hybridMultilevel"/>
    <w:tmpl w:val="D8C213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7CD37313"/>
    <w:multiLevelType w:val="hybridMultilevel"/>
    <w:tmpl w:val="DCC4CD2A"/>
    <w:lvl w:ilvl="0" w:tplc="FDA8C98E">
      <w:start w:val="28"/>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2"/>
  </w:num>
  <w:num w:numId="3">
    <w:abstractNumId w:val="7"/>
  </w:num>
  <w:num w:numId="4">
    <w:abstractNumId w:val="1"/>
  </w:num>
  <w:num w:numId="5">
    <w:abstractNumId w:val="12"/>
  </w:num>
  <w:num w:numId="6">
    <w:abstractNumId w:val="4"/>
  </w:num>
  <w:num w:numId="7">
    <w:abstractNumId w:val="10"/>
  </w:num>
  <w:num w:numId="8">
    <w:abstractNumId w:val="20"/>
  </w:num>
  <w:num w:numId="9">
    <w:abstractNumId w:val="0"/>
  </w:num>
  <w:num w:numId="10">
    <w:abstractNumId w:val="19"/>
  </w:num>
  <w:num w:numId="11">
    <w:abstractNumId w:val="9"/>
  </w:num>
  <w:num w:numId="12">
    <w:abstractNumId w:val="11"/>
  </w:num>
  <w:num w:numId="13">
    <w:abstractNumId w:val="8"/>
  </w:num>
  <w:num w:numId="14">
    <w:abstractNumId w:val="8"/>
    <w:lvlOverride w:ilvl="0">
      <w:startOverride w:val="1"/>
    </w:lvlOverride>
  </w:num>
  <w:num w:numId="15">
    <w:abstractNumId w:val="15"/>
  </w:num>
  <w:num w:numId="16">
    <w:abstractNumId w:val="13"/>
  </w:num>
  <w:num w:numId="17">
    <w:abstractNumId w:val="3"/>
  </w:num>
  <w:num w:numId="18">
    <w:abstractNumId w:val="17"/>
  </w:num>
  <w:num w:numId="19">
    <w:abstractNumId w:val="6"/>
  </w:num>
  <w:num w:numId="20">
    <w:abstractNumId w:val="14"/>
  </w:num>
  <w:num w:numId="21">
    <w:abstractNumId w:val="16"/>
  </w:num>
  <w:num w:numId="22">
    <w:abstractNumId w:val="21"/>
  </w:num>
  <w:num w:numId="23">
    <w:abstractNumId w:val="18"/>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D3A"/>
    <w:rsid w:val="00003E51"/>
    <w:rsid w:val="0001409A"/>
    <w:rsid w:val="00015058"/>
    <w:rsid w:val="00023A47"/>
    <w:rsid w:val="00063B6C"/>
    <w:rsid w:val="00063D02"/>
    <w:rsid w:val="0006790A"/>
    <w:rsid w:val="000859CA"/>
    <w:rsid w:val="000A1F13"/>
    <w:rsid w:val="000A2D3A"/>
    <w:rsid w:val="000C642A"/>
    <w:rsid w:val="000F5374"/>
    <w:rsid w:val="000F67AB"/>
    <w:rsid w:val="001033CE"/>
    <w:rsid w:val="00116707"/>
    <w:rsid w:val="00121590"/>
    <w:rsid w:val="00121EEB"/>
    <w:rsid w:val="00124147"/>
    <w:rsid w:val="00132DD9"/>
    <w:rsid w:val="00156937"/>
    <w:rsid w:val="001570D2"/>
    <w:rsid w:val="00174A38"/>
    <w:rsid w:val="0017604D"/>
    <w:rsid w:val="001769EA"/>
    <w:rsid w:val="00177B10"/>
    <w:rsid w:val="001923B1"/>
    <w:rsid w:val="00193C3C"/>
    <w:rsid w:val="001A68D6"/>
    <w:rsid w:val="001B0769"/>
    <w:rsid w:val="001B1295"/>
    <w:rsid w:val="001C3E73"/>
    <w:rsid w:val="001F0B18"/>
    <w:rsid w:val="00200E96"/>
    <w:rsid w:val="00204716"/>
    <w:rsid w:val="00206208"/>
    <w:rsid w:val="002072F8"/>
    <w:rsid w:val="00220FD7"/>
    <w:rsid w:val="00226FC0"/>
    <w:rsid w:val="00241B6E"/>
    <w:rsid w:val="002431BA"/>
    <w:rsid w:val="00245CB2"/>
    <w:rsid w:val="00263435"/>
    <w:rsid w:val="00266DC9"/>
    <w:rsid w:val="00267694"/>
    <w:rsid w:val="002776DB"/>
    <w:rsid w:val="00282B81"/>
    <w:rsid w:val="00286939"/>
    <w:rsid w:val="00291C75"/>
    <w:rsid w:val="002A1068"/>
    <w:rsid w:val="002B6D9E"/>
    <w:rsid w:val="002D2450"/>
    <w:rsid w:val="002E776B"/>
    <w:rsid w:val="002E79EF"/>
    <w:rsid w:val="002F274F"/>
    <w:rsid w:val="002F440D"/>
    <w:rsid w:val="00301E61"/>
    <w:rsid w:val="00321EA9"/>
    <w:rsid w:val="0032237A"/>
    <w:rsid w:val="00337F36"/>
    <w:rsid w:val="003575B1"/>
    <w:rsid w:val="00366C9A"/>
    <w:rsid w:val="00383D70"/>
    <w:rsid w:val="00385675"/>
    <w:rsid w:val="00394094"/>
    <w:rsid w:val="003B5BFF"/>
    <w:rsid w:val="003B656F"/>
    <w:rsid w:val="003D0CAB"/>
    <w:rsid w:val="003D34A7"/>
    <w:rsid w:val="003D4D67"/>
    <w:rsid w:val="003D5AA5"/>
    <w:rsid w:val="003F49A8"/>
    <w:rsid w:val="00423E26"/>
    <w:rsid w:val="00451916"/>
    <w:rsid w:val="004706F5"/>
    <w:rsid w:val="00487B5B"/>
    <w:rsid w:val="004B38B7"/>
    <w:rsid w:val="004C1C18"/>
    <w:rsid w:val="004C37D6"/>
    <w:rsid w:val="004C3BF6"/>
    <w:rsid w:val="004D3C21"/>
    <w:rsid w:val="004F332F"/>
    <w:rsid w:val="004F6299"/>
    <w:rsid w:val="0050276E"/>
    <w:rsid w:val="0051091C"/>
    <w:rsid w:val="00512593"/>
    <w:rsid w:val="00514158"/>
    <w:rsid w:val="005325D3"/>
    <w:rsid w:val="00537245"/>
    <w:rsid w:val="005437D5"/>
    <w:rsid w:val="0055059D"/>
    <w:rsid w:val="005569BE"/>
    <w:rsid w:val="00560D5A"/>
    <w:rsid w:val="00565F7B"/>
    <w:rsid w:val="00580B4F"/>
    <w:rsid w:val="00584F55"/>
    <w:rsid w:val="005927A6"/>
    <w:rsid w:val="005A2709"/>
    <w:rsid w:val="005A491D"/>
    <w:rsid w:val="005B0855"/>
    <w:rsid w:val="005B1205"/>
    <w:rsid w:val="005B59F8"/>
    <w:rsid w:val="005B67ED"/>
    <w:rsid w:val="005C0661"/>
    <w:rsid w:val="005D1EC0"/>
    <w:rsid w:val="00612A9C"/>
    <w:rsid w:val="00613C65"/>
    <w:rsid w:val="00617BDC"/>
    <w:rsid w:val="00624642"/>
    <w:rsid w:val="0063600B"/>
    <w:rsid w:val="00642A87"/>
    <w:rsid w:val="00652E6B"/>
    <w:rsid w:val="00655D0A"/>
    <w:rsid w:val="00664D87"/>
    <w:rsid w:val="00666DC0"/>
    <w:rsid w:val="00670080"/>
    <w:rsid w:val="00684792"/>
    <w:rsid w:val="006A0D05"/>
    <w:rsid w:val="006A72D1"/>
    <w:rsid w:val="006B4E35"/>
    <w:rsid w:val="006B6E51"/>
    <w:rsid w:val="006C6D9C"/>
    <w:rsid w:val="006D4A2F"/>
    <w:rsid w:val="006D7715"/>
    <w:rsid w:val="006E340E"/>
    <w:rsid w:val="006E7F83"/>
    <w:rsid w:val="006F10C0"/>
    <w:rsid w:val="006F29E1"/>
    <w:rsid w:val="00713C79"/>
    <w:rsid w:val="00734027"/>
    <w:rsid w:val="00734F68"/>
    <w:rsid w:val="00736240"/>
    <w:rsid w:val="007447C5"/>
    <w:rsid w:val="007543E8"/>
    <w:rsid w:val="00765579"/>
    <w:rsid w:val="00765982"/>
    <w:rsid w:val="0078394F"/>
    <w:rsid w:val="00794B5D"/>
    <w:rsid w:val="007C2C36"/>
    <w:rsid w:val="007C75B4"/>
    <w:rsid w:val="007D0076"/>
    <w:rsid w:val="007E737E"/>
    <w:rsid w:val="0080180B"/>
    <w:rsid w:val="0082482D"/>
    <w:rsid w:val="00855C11"/>
    <w:rsid w:val="00870FC1"/>
    <w:rsid w:val="008731B0"/>
    <w:rsid w:val="008916E1"/>
    <w:rsid w:val="00896013"/>
    <w:rsid w:val="00897C90"/>
    <w:rsid w:val="008B75E7"/>
    <w:rsid w:val="008D14A2"/>
    <w:rsid w:val="008D5510"/>
    <w:rsid w:val="008D6384"/>
    <w:rsid w:val="008E28C5"/>
    <w:rsid w:val="008E5394"/>
    <w:rsid w:val="008E7CAC"/>
    <w:rsid w:val="008F17AF"/>
    <w:rsid w:val="00900E1A"/>
    <w:rsid w:val="0090128F"/>
    <w:rsid w:val="00901BB1"/>
    <w:rsid w:val="00927768"/>
    <w:rsid w:val="0095796D"/>
    <w:rsid w:val="00962CCD"/>
    <w:rsid w:val="009720D2"/>
    <w:rsid w:val="00972C1F"/>
    <w:rsid w:val="00982C30"/>
    <w:rsid w:val="009916BA"/>
    <w:rsid w:val="009A1496"/>
    <w:rsid w:val="009A442B"/>
    <w:rsid w:val="009B01A1"/>
    <w:rsid w:val="009B16D3"/>
    <w:rsid w:val="009C5AF7"/>
    <w:rsid w:val="009C7EFC"/>
    <w:rsid w:val="009D3498"/>
    <w:rsid w:val="009D3CFA"/>
    <w:rsid w:val="009D548B"/>
    <w:rsid w:val="009E4E27"/>
    <w:rsid w:val="009F5092"/>
    <w:rsid w:val="00A0503F"/>
    <w:rsid w:val="00A114A8"/>
    <w:rsid w:val="00A41230"/>
    <w:rsid w:val="00A53DDA"/>
    <w:rsid w:val="00A578DC"/>
    <w:rsid w:val="00A60596"/>
    <w:rsid w:val="00A72421"/>
    <w:rsid w:val="00A81CE1"/>
    <w:rsid w:val="00A962CF"/>
    <w:rsid w:val="00AC2583"/>
    <w:rsid w:val="00AD3431"/>
    <w:rsid w:val="00AE1AC9"/>
    <w:rsid w:val="00AF32C3"/>
    <w:rsid w:val="00AF38CF"/>
    <w:rsid w:val="00AF7D78"/>
    <w:rsid w:val="00B22802"/>
    <w:rsid w:val="00B357BB"/>
    <w:rsid w:val="00B438D0"/>
    <w:rsid w:val="00B50D17"/>
    <w:rsid w:val="00B55347"/>
    <w:rsid w:val="00B60138"/>
    <w:rsid w:val="00B606C1"/>
    <w:rsid w:val="00B612C2"/>
    <w:rsid w:val="00B70994"/>
    <w:rsid w:val="00B7619D"/>
    <w:rsid w:val="00B80976"/>
    <w:rsid w:val="00B86627"/>
    <w:rsid w:val="00B951FA"/>
    <w:rsid w:val="00B97A9F"/>
    <w:rsid w:val="00BB435E"/>
    <w:rsid w:val="00BC06C5"/>
    <w:rsid w:val="00BC1A0A"/>
    <w:rsid w:val="00BC43FF"/>
    <w:rsid w:val="00BD26F8"/>
    <w:rsid w:val="00BE0E18"/>
    <w:rsid w:val="00BE7E42"/>
    <w:rsid w:val="00BF182A"/>
    <w:rsid w:val="00BF1BAD"/>
    <w:rsid w:val="00BF3481"/>
    <w:rsid w:val="00C14C24"/>
    <w:rsid w:val="00C269AC"/>
    <w:rsid w:val="00C43BB1"/>
    <w:rsid w:val="00C51111"/>
    <w:rsid w:val="00C52CD8"/>
    <w:rsid w:val="00C56A3D"/>
    <w:rsid w:val="00C750C8"/>
    <w:rsid w:val="00C76A98"/>
    <w:rsid w:val="00C7791D"/>
    <w:rsid w:val="00C826A4"/>
    <w:rsid w:val="00C856DA"/>
    <w:rsid w:val="00C91569"/>
    <w:rsid w:val="00CA4908"/>
    <w:rsid w:val="00CA5BB1"/>
    <w:rsid w:val="00CA6860"/>
    <w:rsid w:val="00CA7C6A"/>
    <w:rsid w:val="00CC5DA8"/>
    <w:rsid w:val="00CC661C"/>
    <w:rsid w:val="00D01A80"/>
    <w:rsid w:val="00D101DC"/>
    <w:rsid w:val="00D34C2A"/>
    <w:rsid w:val="00D4535D"/>
    <w:rsid w:val="00D56B9E"/>
    <w:rsid w:val="00D619B3"/>
    <w:rsid w:val="00D70BE9"/>
    <w:rsid w:val="00D92399"/>
    <w:rsid w:val="00D93F8A"/>
    <w:rsid w:val="00DA2183"/>
    <w:rsid w:val="00DC4CE5"/>
    <w:rsid w:val="00DD061B"/>
    <w:rsid w:val="00E016FB"/>
    <w:rsid w:val="00E1593D"/>
    <w:rsid w:val="00E345D7"/>
    <w:rsid w:val="00E62242"/>
    <w:rsid w:val="00E664F3"/>
    <w:rsid w:val="00E855CF"/>
    <w:rsid w:val="00E866B3"/>
    <w:rsid w:val="00ED20BF"/>
    <w:rsid w:val="00ED4349"/>
    <w:rsid w:val="00ED632F"/>
    <w:rsid w:val="00EE0BF5"/>
    <w:rsid w:val="00EE15AE"/>
    <w:rsid w:val="00EF18DF"/>
    <w:rsid w:val="00F1081A"/>
    <w:rsid w:val="00F1458D"/>
    <w:rsid w:val="00F258D7"/>
    <w:rsid w:val="00F25CA3"/>
    <w:rsid w:val="00F359B0"/>
    <w:rsid w:val="00F43E20"/>
    <w:rsid w:val="00F53F22"/>
    <w:rsid w:val="00F54325"/>
    <w:rsid w:val="00F56F54"/>
    <w:rsid w:val="00F7100D"/>
    <w:rsid w:val="00F779CE"/>
    <w:rsid w:val="00FA6856"/>
    <w:rsid w:val="00FC1DBD"/>
    <w:rsid w:val="00FC2C56"/>
    <w:rsid w:val="00FC3CAB"/>
    <w:rsid w:val="00FC6497"/>
    <w:rsid w:val="00FC7655"/>
    <w:rsid w:val="00FD29A1"/>
    <w:rsid w:val="00FE2A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53F22"/>
    <w:pPr>
      <w:keepNext/>
      <w:keepLines/>
      <w:spacing w:after="0" w:line="360" w:lineRule="auto"/>
      <w:jc w:val="center"/>
      <w:outlineLvl w:val="0"/>
    </w:pPr>
    <w:rPr>
      <w:rFonts w:eastAsiaTheme="majorEastAsia" w:cstheme="majorBidi"/>
      <w:b/>
      <w:bCs/>
      <w:color w:val="000000" w:themeColor="text1"/>
      <w:sz w:val="28"/>
      <w:szCs w:val="28"/>
    </w:rPr>
  </w:style>
  <w:style w:type="paragraph" w:styleId="2">
    <w:name w:val="heading 2"/>
    <w:basedOn w:val="a"/>
    <w:link w:val="20"/>
    <w:uiPriority w:val="9"/>
    <w:qFormat/>
    <w:rsid w:val="00F53F22"/>
    <w:pPr>
      <w:spacing w:after="0" w:line="360" w:lineRule="auto"/>
      <w:jc w:val="center"/>
      <w:outlineLvl w:val="1"/>
    </w:pPr>
    <w:rPr>
      <w:rFonts w:eastAsia="Times New Roman" w:cs="Times New Roman"/>
      <w:b/>
      <w:bCs/>
      <w:color w:val="000000" w:themeColor="text1"/>
      <w:sz w:val="28"/>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w:basedOn w:val="a"/>
    <w:link w:val="a4"/>
    <w:unhideWhenUsed/>
    <w:rsid w:val="008E7CAC"/>
    <w:pPr>
      <w:spacing w:after="0" w:line="240" w:lineRule="auto"/>
    </w:pPr>
  </w:style>
  <w:style w:type="character" w:customStyle="1" w:styleId="a4">
    <w:name w:val="Текст сноски Знак"/>
    <w:aliases w:val="Текст сноски Знак Знак Знак"/>
    <w:basedOn w:val="a0"/>
    <w:link w:val="a3"/>
    <w:rsid w:val="008E7CAC"/>
    <w:rPr>
      <w:sz w:val="20"/>
      <w:szCs w:val="20"/>
    </w:rPr>
  </w:style>
  <w:style w:type="paragraph" w:styleId="a5">
    <w:name w:val="List Paragraph"/>
    <w:basedOn w:val="a"/>
    <w:uiPriority w:val="34"/>
    <w:qFormat/>
    <w:rsid w:val="008E7CAC"/>
    <w:pPr>
      <w:ind w:left="720"/>
      <w:contextualSpacing/>
    </w:pPr>
  </w:style>
  <w:style w:type="character" w:styleId="a6">
    <w:name w:val="Hyperlink"/>
    <w:basedOn w:val="a0"/>
    <w:uiPriority w:val="99"/>
    <w:unhideWhenUsed/>
    <w:rsid w:val="008E7CAC"/>
    <w:rPr>
      <w:color w:val="0000FF"/>
      <w:u w:val="single"/>
    </w:rPr>
  </w:style>
  <w:style w:type="character" w:styleId="a7">
    <w:name w:val="footnote reference"/>
    <w:basedOn w:val="a0"/>
    <w:semiHidden/>
    <w:unhideWhenUsed/>
    <w:rsid w:val="008E7CAC"/>
    <w:rPr>
      <w:vertAlign w:val="superscript"/>
    </w:rPr>
  </w:style>
  <w:style w:type="character" w:customStyle="1" w:styleId="20">
    <w:name w:val="Заголовок 2 Знак"/>
    <w:basedOn w:val="a0"/>
    <w:link w:val="2"/>
    <w:uiPriority w:val="9"/>
    <w:rsid w:val="00F53F22"/>
    <w:rPr>
      <w:rFonts w:ascii="Times New Roman" w:eastAsia="Times New Roman" w:hAnsi="Times New Roman" w:cs="Times New Roman"/>
      <w:b/>
      <w:bCs/>
      <w:color w:val="000000" w:themeColor="text1"/>
      <w:sz w:val="28"/>
      <w:szCs w:val="36"/>
      <w:lang w:eastAsia="ru-RU"/>
    </w:rPr>
  </w:style>
  <w:style w:type="paragraph" w:styleId="a8">
    <w:name w:val="header"/>
    <w:basedOn w:val="a"/>
    <w:link w:val="a9"/>
    <w:uiPriority w:val="99"/>
    <w:unhideWhenUsed/>
    <w:rsid w:val="008E7C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E7CAC"/>
  </w:style>
  <w:style w:type="paragraph" w:styleId="aa">
    <w:name w:val="footer"/>
    <w:basedOn w:val="a"/>
    <w:link w:val="ab"/>
    <w:uiPriority w:val="99"/>
    <w:unhideWhenUsed/>
    <w:rsid w:val="008E7C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E7CAC"/>
  </w:style>
  <w:style w:type="character" w:customStyle="1" w:styleId="10">
    <w:name w:val="Заголовок 1 Знак"/>
    <w:basedOn w:val="a0"/>
    <w:link w:val="1"/>
    <w:uiPriority w:val="9"/>
    <w:rsid w:val="00F53F22"/>
    <w:rPr>
      <w:rFonts w:ascii="Times New Roman" w:eastAsiaTheme="majorEastAsia" w:hAnsi="Times New Roman" w:cstheme="majorBidi"/>
      <w:b/>
      <w:bCs/>
      <w:color w:val="000000" w:themeColor="text1"/>
      <w:sz w:val="28"/>
      <w:szCs w:val="28"/>
    </w:rPr>
  </w:style>
  <w:style w:type="paragraph" w:styleId="ac">
    <w:name w:val="TOC Heading"/>
    <w:basedOn w:val="1"/>
    <w:next w:val="a"/>
    <w:uiPriority w:val="39"/>
    <w:unhideWhenUsed/>
    <w:qFormat/>
    <w:rsid w:val="008E7CAC"/>
    <w:pPr>
      <w:outlineLvl w:val="9"/>
    </w:pPr>
    <w:rPr>
      <w:lang w:eastAsia="ru-RU"/>
    </w:rPr>
  </w:style>
  <w:style w:type="paragraph" w:styleId="21">
    <w:name w:val="toc 2"/>
    <w:basedOn w:val="a"/>
    <w:next w:val="a"/>
    <w:autoRedefine/>
    <w:uiPriority w:val="39"/>
    <w:unhideWhenUsed/>
    <w:qFormat/>
    <w:rsid w:val="008E7CAC"/>
    <w:pPr>
      <w:spacing w:after="100"/>
      <w:ind w:left="220"/>
    </w:pPr>
    <w:rPr>
      <w:rFonts w:eastAsiaTheme="minorEastAsia"/>
      <w:lang w:eastAsia="ru-RU"/>
    </w:rPr>
  </w:style>
  <w:style w:type="paragraph" w:styleId="11">
    <w:name w:val="toc 1"/>
    <w:basedOn w:val="a"/>
    <w:next w:val="a"/>
    <w:autoRedefine/>
    <w:uiPriority w:val="39"/>
    <w:unhideWhenUsed/>
    <w:qFormat/>
    <w:rsid w:val="0090128F"/>
    <w:pPr>
      <w:tabs>
        <w:tab w:val="right" w:leader="dot" w:pos="9486"/>
      </w:tabs>
      <w:spacing w:after="100"/>
      <w:jc w:val="center"/>
    </w:pPr>
    <w:rPr>
      <w:rFonts w:eastAsiaTheme="minorEastAsia"/>
      <w:b/>
      <w:noProof/>
      <w:lang w:eastAsia="ru-RU"/>
    </w:rPr>
  </w:style>
  <w:style w:type="paragraph" w:styleId="3">
    <w:name w:val="toc 3"/>
    <w:basedOn w:val="a"/>
    <w:next w:val="a"/>
    <w:autoRedefine/>
    <w:uiPriority w:val="39"/>
    <w:semiHidden/>
    <w:unhideWhenUsed/>
    <w:qFormat/>
    <w:rsid w:val="008E7CAC"/>
    <w:pPr>
      <w:spacing w:after="100"/>
      <w:ind w:left="440"/>
    </w:pPr>
    <w:rPr>
      <w:rFonts w:eastAsiaTheme="minorEastAsia"/>
      <w:lang w:eastAsia="ru-RU"/>
    </w:rPr>
  </w:style>
  <w:style w:type="paragraph" w:styleId="ad">
    <w:name w:val="Balloon Text"/>
    <w:basedOn w:val="a"/>
    <w:link w:val="ae"/>
    <w:uiPriority w:val="99"/>
    <w:semiHidden/>
    <w:unhideWhenUsed/>
    <w:rsid w:val="008E7CA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E7CAC"/>
    <w:rPr>
      <w:rFonts w:ascii="Tahoma" w:hAnsi="Tahoma" w:cs="Tahoma"/>
      <w:sz w:val="16"/>
      <w:szCs w:val="16"/>
    </w:rPr>
  </w:style>
  <w:style w:type="character" w:styleId="af">
    <w:name w:val="FollowedHyperlink"/>
    <w:basedOn w:val="a0"/>
    <w:uiPriority w:val="99"/>
    <w:semiHidden/>
    <w:unhideWhenUsed/>
    <w:rsid w:val="008E7CAC"/>
    <w:rPr>
      <w:color w:val="800080" w:themeColor="followedHyperlink"/>
      <w:u w:val="single"/>
    </w:rPr>
  </w:style>
  <w:style w:type="paragraph" w:customStyle="1" w:styleId="TableContents">
    <w:name w:val="Table Contents"/>
    <w:basedOn w:val="a"/>
    <w:rsid w:val="00F56F54"/>
    <w:pPr>
      <w:widowControl w:val="0"/>
      <w:suppressLineNumbers/>
      <w:suppressAutoHyphens/>
      <w:autoSpaceDN w:val="0"/>
      <w:spacing w:after="0" w:line="240" w:lineRule="auto"/>
      <w:textAlignment w:val="baseline"/>
    </w:pPr>
    <w:rPr>
      <w:rFonts w:eastAsia="Andale Sans UI" w:cs="Tahoma"/>
      <w:kern w:val="3"/>
      <w:sz w:val="24"/>
      <w:szCs w:val="24"/>
      <w:lang w:val="de-DE" w:eastAsia="ja-JP" w:bidi="fa-IR"/>
    </w:rPr>
  </w:style>
  <w:style w:type="paragraph" w:styleId="af0">
    <w:name w:val="Normal (Web)"/>
    <w:basedOn w:val="a"/>
    <w:uiPriority w:val="99"/>
    <w:unhideWhenUsed/>
    <w:rsid w:val="00C52CD8"/>
    <w:pPr>
      <w:spacing w:before="100" w:beforeAutospacing="1" w:after="100" w:afterAutospacing="1" w:line="240" w:lineRule="auto"/>
    </w:pPr>
    <w:rPr>
      <w:rFonts w:eastAsia="Times New Roman" w:cs="Times New Roman"/>
      <w:sz w:val="24"/>
      <w:szCs w:val="24"/>
      <w:lang w:eastAsia="ru-RU"/>
    </w:rPr>
  </w:style>
  <w:style w:type="paragraph" w:customStyle="1" w:styleId="Standard">
    <w:name w:val="Standard"/>
    <w:rsid w:val="002E79EF"/>
    <w:pPr>
      <w:suppressAutoHyphens/>
      <w:autoSpaceDN w:val="0"/>
      <w:spacing w:after="0" w:line="240" w:lineRule="auto"/>
      <w:textAlignment w:val="baseline"/>
    </w:pPr>
    <w:rPr>
      <w:rFonts w:eastAsia="Times New Roman" w:cs="Times New Roman"/>
      <w:kern w:val="3"/>
      <w:sz w:val="24"/>
      <w:szCs w:val="24"/>
      <w:lang w:eastAsia="zh-CN"/>
    </w:rPr>
  </w:style>
  <w:style w:type="paragraph" w:customStyle="1" w:styleId="Footnote">
    <w:name w:val="Footnote"/>
    <w:basedOn w:val="Standard"/>
    <w:rsid w:val="002E79EF"/>
    <w:rPr>
      <w:sz w:val="20"/>
      <w:szCs w:val="20"/>
    </w:rPr>
  </w:style>
  <w:style w:type="character" w:customStyle="1" w:styleId="FootnoteSymbol">
    <w:name w:val="Footnote Symbol"/>
    <w:rsid w:val="002E79EF"/>
    <w:rPr>
      <w:rFonts w:cs="Times New Roman"/>
      <w:position w:val="0"/>
      <w:vertAlign w:val="superscript"/>
    </w:rPr>
  </w:style>
  <w:style w:type="numbering" w:customStyle="1" w:styleId="WW8Num19">
    <w:name w:val="WW8Num19"/>
    <w:basedOn w:val="a2"/>
    <w:rsid w:val="00ED632F"/>
    <w:pPr>
      <w:numPr>
        <w:numId w:val="13"/>
      </w:numPr>
    </w:pPr>
  </w:style>
  <w:style w:type="character" w:customStyle="1" w:styleId="StrongEmphasis">
    <w:name w:val="Strong Emphasis"/>
    <w:rsid w:val="001B1295"/>
    <w:rPr>
      <w:b/>
      <w:bCs/>
    </w:rPr>
  </w:style>
  <w:style w:type="numbering" w:customStyle="1" w:styleId="WW8Num6">
    <w:name w:val="WW8Num6"/>
    <w:basedOn w:val="a2"/>
    <w:rsid w:val="001B1295"/>
    <w:pPr>
      <w:numPr>
        <w:numId w:val="15"/>
      </w:numPr>
    </w:pPr>
  </w:style>
  <w:style w:type="character" w:customStyle="1" w:styleId="Internetlink">
    <w:name w:val="Internet link"/>
    <w:rsid w:val="00B60138"/>
    <w:rPr>
      <w:color w:val="0000FF"/>
      <w:u w:val="single"/>
    </w:rPr>
  </w:style>
  <w:style w:type="character" w:customStyle="1" w:styleId="b-">
    <w:name w:val="b-"/>
    <w:basedOn w:val="a0"/>
    <w:rsid w:val="00263435"/>
  </w:style>
  <w:style w:type="paragraph" w:styleId="af1">
    <w:name w:val="endnote text"/>
    <w:basedOn w:val="a"/>
    <w:link w:val="af2"/>
    <w:uiPriority w:val="99"/>
    <w:unhideWhenUsed/>
    <w:rsid w:val="00765982"/>
    <w:pPr>
      <w:pBdr>
        <w:top w:val="nil"/>
        <w:left w:val="nil"/>
        <w:bottom w:val="nil"/>
        <w:right w:val="nil"/>
        <w:between w:val="nil"/>
        <w:bar w:val="nil"/>
      </w:pBdr>
      <w:spacing w:after="0" w:line="240" w:lineRule="auto"/>
    </w:pPr>
    <w:rPr>
      <w:rFonts w:cs="Calibri"/>
      <w:color w:val="000000"/>
      <w:u w:color="000000"/>
    </w:rPr>
  </w:style>
  <w:style w:type="character" w:customStyle="1" w:styleId="af2">
    <w:name w:val="Текст концевой сноски Знак"/>
    <w:basedOn w:val="a0"/>
    <w:link w:val="af1"/>
    <w:uiPriority w:val="99"/>
    <w:rsid w:val="00765982"/>
    <w:rPr>
      <w:rFonts w:cs="Calibri"/>
      <w:color w:val="000000"/>
      <w:u w:color="000000"/>
    </w:rPr>
  </w:style>
  <w:style w:type="paragraph" w:customStyle="1" w:styleId="ConsPlusNormal">
    <w:name w:val="ConsPlusNormal"/>
    <w:rsid w:val="006B6E51"/>
    <w:pPr>
      <w:widowControl w:val="0"/>
      <w:autoSpaceDE w:val="0"/>
      <w:autoSpaceDN w:val="0"/>
      <w:spacing w:after="0" w:line="240" w:lineRule="auto"/>
    </w:pPr>
    <w:rPr>
      <w:rFonts w:ascii="Calibri" w:eastAsia="Times New Roman" w:hAnsi="Calibri" w:cs="Calibri"/>
      <w:sz w:val="22"/>
      <w:lang w:eastAsia="ru-RU"/>
    </w:rPr>
  </w:style>
  <w:style w:type="character" w:customStyle="1" w:styleId="apple-converted-space">
    <w:name w:val="apple-converted-space"/>
    <w:basedOn w:val="a0"/>
    <w:rsid w:val="006B6E51"/>
    <w:rPr>
      <w:rFonts w:cs="Times New Roman"/>
    </w:rPr>
  </w:style>
  <w:style w:type="character" w:customStyle="1" w:styleId="hl">
    <w:name w:val="hl"/>
    <w:basedOn w:val="a0"/>
    <w:rsid w:val="006B6E51"/>
    <w:rPr>
      <w:rFonts w:cs="Times New Roman"/>
    </w:rPr>
  </w:style>
  <w:style w:type="character" w:styleId="af3">
    <w:name w:val="endnote reference"/>
    <w:basedOn w:val="a0"/>
    <w:uiPriority w:val="99"/>
    <w:semiHidden/>
    <w:unhideWhenUsed/>
    <w:rsid w:val="006B6E51"/>
    <w:rPr>
      <w:vertAlign w:val="superscript"/>
    </w:rPr>
  </w:style>
  <w:style w:type="paragraph" w:styleId="af4">
    <w:name w:val="Body Text"/>
    <w:basedOn w:val="a"/>
    <w:link w:val="af5"/>
    <w:uiPriority w:val="99"/>
    <w:rsid w:val="006B6E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0" w:lineRule="atLeast"/>
      <w:ind w:firstLine="340"/>
      <w:jc w:val="both"/>
    </w:pPr>
    <w:rPr>
      <w:rFonts w:ascii="Arial" w:eastAsia="Times New Roman" w:hAnsi="Arial" w:cs="Arial"/>
      <w:color w:val="000000"/>
      <w:lang w:eastAsia="ru-RU"/>
    </w:rPr>
  </w:style>
  <w:style w:type="character" w:customStyle="1" w:styleId="af5">
    <w:name w:val="Основной текст Знак"/>
    <w:basedOn w:val="a0"/>
    <w:link w:val="af4"/>
    <w:uiPriority w:val="99"/>
    <w:rsid w:val="006B6E51"/>
    <w:rPr>
      <w:rFonts w:ascii="Arial" w:eastAsia="Times New Roman" w:hAnsi="Arial" w:cs="Arial"/>
      <w:color w:val="000000"/>
      <w:lang w:eastAsia="ru-RU"/>
    </w:rPr>
  </w:style>
  <w:style w:type="paragraph" w:customStyle="1" w:styleId="12">
    <w:name w:val="заголовок 1"/>
    <w:basedOn w:val="a"/>
    <w:next w:val="a"/>
    <w:rsid w:val="006B6E51"/>
    <w:pPr>
      <w:keepNext/>
      <w:overflowPunct w:val="0"/>
      <w:autoSpaceDE w:val="0"/>
      <w:autoSpaceDN w:val="0"/>
      <w:adjustRightInd w:val="0"/>
      <w:spacing w:before="240" w:after="60" w:line="240" w:lineRule="auto"/>
      <w:jc w:val="both"/>
      <w:textAlignment w:val="baseline"/>
    </w:pPr>
    <w:rPr>
      <w:rFonts w:ascii="Arial" w:eastAsia="Times New Roman" w:hAnsi="Arial" w:cs="Times New Roman"/>
      <w:b/>
      <w:kern w:val="28"/>
      <w:sz w:val="28"/>
      <w:lang w:eastAsia="ru-RU"/>
    </w:rPr>
  </w:style>
  <w:style w:type="character" w:styleId="af6">
    <w:name w:val="page number"/>
    <w:basedOn w:val="a0"/>
    <w:uiPriority w:val="99"/>
    <w:rsid w:val="006B6E51"/>
    <w:rPr>
      <w:rFonts w:cs="Times New Roman"/>
    </w:rPr>
  </w:style>
  <w:style w:type="paragraph" w:styleId="af7">
    <w:name w:val="Body Text Indent"/>
    <w:basedOn w:val="a"/>
    <w:link w:val="af8"/>
    <w:uiPriority w:val="99"/>
    <w:rsid w:val="006B6E51"/>
    <w:pPr>
      <w:spacing w:after="120" w:line="240" w:lineRule="auto"/>
      <w:ind w:left="283"/>
      <w:jc w:val="both"/>
    </w:pPr>
    <w:rPr>
      <w:rFonts w:eastAsia="Times New Roman" w:cs="Times New Roman"/>
      <w:sz w:val="24"/>
      <w:szCs w:val="24"/>
      <w:lang w:eastAsia="ru-RU"/>
    </w:rPr>
  </w:style>
  <w:style w:type="character" w:customStyle="1" w:styleId="af8">
    <w:name w:val="Основной текст с отступом Знак"/>
    <w:basedOn w:val="a0"/>
    <w:link w:val="af7"/>
    <w:uiPriority w:val="99"/>
    <w:rsid w:val="006B6E51"/>
    <w:rPr>
      <w:rFonts w:eastAsia="Times New Roman" w:cs="Times New Roman"/>
      <w:sz w:val="24"/>
      <w:szCs w:val="24"/>
      <w:lang w:eastAsia="ru-RU"/>
    </w:rPr>
  </w:style>
  <w:style w:type="paragraph" w:styleId="af9">
    <w:name w:val="Title"/>
    <w:basedOn w:val="a"/>
    <w:link w:val="afa"/>
    <w:uiPriority w:val="10"/>
    <w:qFormat/>
    <w:rsid w:val="006B6E51"/>
    <w:pPr>
      <w:spacing w:after="0" w:line="240" w:lineRule="auto"/>
      <w:jc w:val="center"/>
    </w:pPr>
    <w:rPr>
      <w:rFonts w:eastAsia="Times New Roman" w:cs="Times New Roman"/>
      <w:b/>
      <w:lang w:eastAsia="ru-RU"/>
    </w:rPr>
  </w:style>
  <w:style w:type="character" w:customStyle="1" w:styleId="afa">
    <w:name w:val="Название Знак"/>
    <w:basedOn w:val="a0"/>
    <w:link w:val="af9"/>
    <w:uiPriority w:val="10"/>
    <w:rsid w:val="006B6E51"/>
    <w:rPr>
      <w:rFonts w:eastAsia="Times New Roman" w:cs="Times New Roman"/>
      <w:b/>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53F22"/>
    <w:pPr>
      <w:keepNext/>
      <w:keepLines/>
      <w:spacing w:after="0" w:line="360" w:lineRule="auto"/>
      <w:jc w:val="center"/>
      <w:outlineLvl w:val="0"/>
    </w:pPr>
    <w:rPr>
      <w:rFonts w:eastAsiaTheme="majorEastAsia" w:cstheme="majorBidi"/>
      <w:b/>
      <w:bCs/>
      <w:color w:val="000000" w:themeColor="text1"/>
      <w:sz w:val="28"/>
      <w:szCs w:val="28"/>
    </w:rPr>
  </w:style>
  <w:style w:type="paragraph" w:styleId="2">
    <w:name w:val="heading 2"/>
    <w:basedOn w:val="a"/>
    <w:link w:val="20"/>
    <w:uiPriority w:val="9"/>
    <w:qFormat/>
    <w:rsid w:val="00F53F22"/>
    <w:pPr>
      <w:spacing w:after="0" w:line="360" w:lineRule="auto"/>
      <w:jc w:val="center"/>
      <w:outlineLvl w:val="1"/>
    </w:pPr>
    <w:rPr>
      <w:rFonts w:eastAsia="Times New Roman" w:cs="Times New Roman"/>
      <w:b/>
      <w:bCs/>
      <w:color w:val="000000" w:themeColor="text1"/>
      <w:sz w:val="28"/>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w:basedOn w:val="a"/>
    <w:link w:val="a4"/>
    <w:unhideWhenUsed/>
    <w:rsid w:val="008E7CAC"/>
    <w:pPr>
      <w:spacing w:after="0" w:line="240" w:lineRule="auto"/>
    </w:pPr>
  </w:style>
  <w:style w:type="character" w:customStyle="1" w:styleId="a4">
    <w:name w:val="Текст сноски Знак"/>
    <w:aliases w:val="Текст сноски Знак Знак Знак"/>
    <w:basedOn w:val="a0"/>
    <w:link w:val="a3"/>
    <w:rsid w:val="008E7CAC"/>
    <w:rPr>
      <w:sz w:val="20"/>
      <w:szCs w:val="20"/>
    </w:rPr>
  </w:style>
  <w:style w:type="paragraph" w:styleId="a5">
    <w:name w:val="List Paragraph"/>
    <w:basedOn w:val="a"/>
    <w:uiPriority w:val="34"/>
    <w:qFormat/>
    <w:rsid w:val="008E7CAC"/>
    <w:pPr>
      <w:ind w:left="720"/>
      <w:contextualSpacing/>
    </w:pPr>
  </w:style>
  <w:style w:type="character" w:styleId="a6">
    <w:name w:val="Hyperlink"/>
    <w:basedOn w:val="a0"/>
    <w:uiPriority w:val="99"/>
    <w:unhideWhenUsed/>
    <w:rsid w:val="008E7CAC"/>
    <w:rPr>
      <w:color w:val="0000FF"/>
      <w:u w:val="single"/>
    </w:rPr>
  </w:style>
  <w:style w:type="character" w:styleId="a7">
    <w:name w:val="footnote reference"/>
    <w:basedOn w:val="a0"/>
    <w:semiHidden/>
    <w:unhideWhenUsed/>
    <w:rsid w:val="008E7CAC"/>
    <w:rPr>
      <w:vertAlign w:val="superscript"/>
    </w:rPr>
  </w:style>
  <w:style w:type="character" w:customStyle="1" w:styleId="20">
    <w:name w:val="Заголовок 2 Знак"/>
    <w:basedOn w:val="a0"/>
    <w:link w:val="2"/>
    <w:uiPriority w:val="9"/>
    <w:rsid w:val="00F53F22"/>
    <w:rPr>
      <w:rFonts w:ascii="Times New Roman" w:eastAsia="Times New Roman" w:hAnsi="Times New Roman" w:cs="Times New Roman"/>
      <w:b/>
      <w:bCs/>
      <w:color w:val="000000" w:themeColor="text1"/>
      <w:sz w:val="28"/>
      <w:szCs w:val="36"/>
      <w:lang w:eastAsia="ru-RU"/>
    </w:rPr>
  </w:style>
  <w:style w:type="paragraph" w:styleId="a8">
    <w:name w:val="header"/>
    <w:basedOn w:val="a"/>
    <w:link w:val="a9"/>
    <w:uiPriority w:val="99"/>
    <w:unhideWhenUsed/>
    <w:rsid w:val="008E7C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E7CAC"/>
  </w:style>
  <w:style w:type="paragraph" w:styleId="aa">
    <w:name w:val="footer"/>
    <w:basedOn w:val="a"/>
    <w:link w:val="ab"/>
    <w:uiPriority w:val="99"/>
    <w:unhideWhenUsed/>
    <w:rsid w:val="008E7C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E7CAC"/>
  </w:style>
  <w:style w:type="character" w:customStyle="1" w:styleId="10">
    <w:name w:val="Заголовок 1 Знак"/>
    <w:basedOn w:val="a0"/>
    <w:link w:val="1"/>
    <w:uiPriority w:val="9"/>
    <w:rsid w:val="00F53F22"/>
    <w:rPr>
      <w:rFonts w:ascii="Times New Roman" w:eastAsiaTheme="majorEastAsia" w:hAnsi="Times New Roman" w:cstheme="majorBidi"/>
      <w:b/>
      <w:bCs/>
      <w:color w:val="000000" w:themeColor="text1"/>
      <w:sz w:val="28"/>
      <w:szCs w:val="28"/>
    </w:rPr>
  </w:style>
  <w:style w:type="paragraph" w:styleId="ac">
    <w:name w:val="TOC Heading"/>
    <w:basedOn w:val="1"/>
    <w:next w:val="a"/>
    <w:uiPriority w:val="39"/>
    <w:unhideWhenUsed/>
    <w:qFormat/>
    <w:rsid w:val="008E7CAC"/>
    <w:pPr>
      <w:outlineLvl w:val="9"/>
    </w:pPr>
    <w:rPr>
      <w:lang w:eastAsia="ru-RU"/>
    </w:rPr>
  </w:style>
  <w:style w:type="paragraph" w:styleId="21">
    <w:name w:val="toc 2"/>
    <w:basedOn w:val="a"/>
    <w:next w:val="a"/>
    <w:autoRedefine/>
    <w:uiPriority w:val="39"/>
    <w:unhideWhenUsed/>
    <w:qFormat/>
    <w:rsid w:val="008E7CAC"/>
    <w:pPr>
      <w:spacing w:after="100"/>
      <w:ind w:left="220"/>
    </w:pPr>
    <w:rPr>
      <w:rFonts w:eastAsiaTheme="minorEastAsia"/>
      <w:lang w:eastAsia="ru-RU"/>
    </w:rPr>
  </w:style>
  <w:style w:type="paragraph" w:styleId="11">
    <w:name w:val="toc 1"/>
    <w:basedOn w:val="a"/>
    <w:next w:val="a"/>
    <w:autoRedefine/>
    <w:uiPriority w:val="39"/>
    <w:unhideWhenUsed/>
    <w:qFormat/>
    <w:rsid w:val="0090128F"/>
    <w:pPr>
      <w:tabs>
        <w:tab w:val="right" w:leader="dot" w:pos="9486"/>
      </w:tabs>
      <w:spacing w:after="100"/>
      <w:jc w:val="center"/>
    </w:pPr>
    <w:rPr>
      <w:rFonts w:eastAsiaTheme="minorEastAsia"/>
      <w:b/>
      <w:noProof/>
      <w:lang w:eastAsia="ru-RU"/>
    </w:rPr>
  </w:style>
  <w:style w:type="paragraph" w:styleId="3">
    <w:name w:val="toc 3"/>
    <w:basedOn w:val="a"/>
    <w:next w:val="a"/>
    <w:autoRedefine/>
    <w:uiPriority w:val="39"/>
    <w:semiHidden/>
    <w:unhideWhenUsed/>
    <w:qFormat/>
    <w:rsid w:val="008E7CAC"/>
    <w:pPr>
      <w:spacing w:after="100"/>
      <w:ind w:left="440"/>
    </w:pPr>
    <w:rPr>
      <w:rFonts w:eastAsiaTheme="minorEastAsia"/>
      <w:lang w:eastAsia="ru-RU"/>
    </w:rPr>
  </w:style>
  <w:style w:type="paragraph" w:styleId="ad">
    <w:name w:val="Balloon Text"/>
    <w:basedOn w:val="a"/>
    <w:link w:val="ae"/>
    <w:uiPriority w:val="99"/>
    <w:semiHidden/>
    <w:unhideWhenUsed/>
    <w:rsid w:val="008E7CA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E7CAC"/>
    <w:rPr>
      <w:rFonts w:ascii="Tahoma" w:hAnsi="Tahoma" w:cs="Tahoma"/>
      <w:sz w:val="16"/>
      <w:szCs w:val="16"/>
    </w:rPr>
  </w:style>
  <w:style w:type="character" w:styleId="af">
    <w:name w:val="FollowedHyperlink"/>
    <w:basedOn w:val="a0"/>
    <w:uiPriority w:val="99"/>
    <w:semiHidden/>
    <w:unhideWhenUsed/>
    <w:rsid w:val="008E7CAC"/>
    <w:rPr>
      <w:color w:val="800080" w:themeColor="followedHyperlink"/>
      <w:u w:val="single"/>
    </w:rPr>
  </w:style>
  <w:style w:type="paragraph" w:customStyle="1" w:styleId="TableContents">
    <w:name w:val="Table Contents"/>
    <w:basedOn w:val="a"/>
    <w:rsid w:val="00F56F54"/>
    <w:pPr>
      <w:widowControl w:val="0"/>
      <w:suppressLineNumbers/>
      <w:suppressAutoHyphens/>
      <w:autoSpaceDN w:val="0"/>
      <w:spacing w:after="0" w:line="240" w:lineRule="auto"/>
      <w:textAlignment w:val="baseline"/>
    </w:pPr>
    <w:rPr>
      <w:rFonts w:eastAsia="Andale Sans UI" w:cs="Tahoma"/>
      <w:kern w:val="3"/>
      <w:sz w:val="24"/>
      <w:szCs w:val="24"/>
      <w:lang w:val="de-DE" w:eastAsia="ja-JP" w:bidi="fa-IR"/>
    </w:rPr>
  </w:style>
  <w:style w:type="paragraph" w:styleId="af0">
    <w:name w:val="Normal (Web)"/>
    <w:basedOn w:val="a"/>
    <w:uiPriority w:val="99"/>
    <w:unhideWhenUsed/>
    <w:rsid w:val="00C52CD8"/>
    <w:pPr>
      <w:spacing w:before="100" w:beforeAutospacing="1" w:after="100" w:afterAutospacing="1" w:line="240" w:lineRule="auto"/>
    </w:pPr>
    <w:rPr>
      <w:rFonts w:eastAsia="Times New Roman" w:cs="Times New Roman"/>
      <w:sz w:val="24"/>
      <w:szCs w:val="24"/>
      <w:lang w:eastAsia="ru-RU"/>
    </w:rPr>
  </w:style>
  <w:style w:type="paragraph" w:customStyle="1" w:styleId="Standard">
    <w:name w:val="Standard"/>
    <w:rsid w:val="002E79EF"/>
    <w:pPr>
      <w:suppressAutoHyphens/>
      <w:autoSpaceDN w:val="0"/>
      <w:spacing w:after="0" w:line="240" w:lineRule="auto"/>
      <w:textAlignment w:val="baseline"/>
    </w:pPr>
    <w:rPr>
      <w:rFonts w:eastAsia="Times New Roman" w:cs="Times New Roman"/>
      <w:kern w:val="3"/>
      <w:sz w:val="24"/>
      <w:szCs w:val="24"/>
      <w:lang w:eastAsia="zh-CN"/>
    </w:rPr>
  </w:style>
  <w:style w:type="paragraph" w:customStyle="1" w:styleId="Footnote">
    <w:name w:val="Footnote"/>
    <w:basedOn w:val="Standard"/>
    <w:rsid w:val="002E79EF"/>
    <w:rPr>
      <w:sz w:val="20"/>
      <w:szCs w:val="20"/>
    </w:rPr>
  </w:style>
  <w:style w:type="character" w:customStyle="1" w:styleId="FootnoteSymbol">
    <w:name w:val="Footnote Symbol"/>
    <w:rsid w:val="002E79EF"/>
    <w:rPr>
      <w:rFonts w:cs="Times New Roman"/>
      <w:position w:val="0"/>
      <w:vertAlign w:val="superscript"/>
    </w:rPr>
  </w:style>
  <w:style w:type="numbering" w:customStyle="1" w:styleId="WW8Num19">
    <w:name w:val="WW8Num19"/>
    <w:basedOn w:val="a2"/>
    <w:rsid w:val="00ED632F"/>
    <w:pPr>
      <w:numPr>
        <w:numId w:val="13"/>
      </w:numPr>
    </w:pPr>
  </w:style>
  <w:style w:type="character" w:customStyle="1" w:styleId="StrongEmphasis">
    <w:name w:val="Strong Emphasis"/>
    <w:rsid w:val="001B1295"/>
    <w:rPr>
      <w:b/>
      <w:bCs/>
    </w:rPr>
  </w:style>
  <w:style w:type="numbering" w:customStyle="1" w:styleId="WW8Num6">
    <w:name w:val="WW8Num6"/>
    <w:basedOn w:val="a2"/>
    <w:rsid w:val="001B1295"/>
    <w:pPr>
      <w:numPr>
        <w:numId w:val="15"/>
      </w:numPr>
    </w:pPr>
  </w:style>
  <w:style w:type="character" w:customStyle="1" w:styleId="Internetlink">
    <w:name w:val="Internet link"/>
    <w:rsid w:val="00B60138"/>
    <w:rPr>
      <w:color w:val="0000FF"/>
      <w:u w:val="single"/>
    </w:rPr>
  </w:style>
  <w:style w:type="character" w:customStyle="1" w:styleId="b-">
    <w:name w:val="b-"/>
    <w:basedOn w:val="a0"/>
    <w:rsid w:val="00263435"/>
  </w:style>
  <w:style w:type="paragraph" w:styleId="af1">
    <w:name w:val="endnote text"/>
    <w:basedOn w:val="a"/>
    <w:link w:val="af2"/>
    <w:uiPriority w:val="99"/>
    <w:unhideWhenUsed/>
    <w:rsid w:val="00765982"/>
    <w:pPr>
      <w:pBdr>
        <w:top w:val="nil"/>
        <w:left w:val="nil"/>
        <w:bottom w:val="nil"/>
        <w:right w:val="nil"/>
        <w:between w:val="nil"/>
        <w:bar w:val="nil"/>
      </w:pBdr>
      <w:spacing w:after="0" w:line="240" w:lineRule="auto"/>
    </w:pPr>
    <w:rPr>
      <w:rFonts w:cs="Calibri"/>
      <w:color w:val="000000"/>
      <w:u w:color="000000"/>
    </w:rPr>
  </w:style>
  <w:style w:type="character" w:customStyle="1" w:styleId="af2">
    <w:name w:val="Текст концевой сноски Знак"/>
    <w:basedOn w:val="a0"/>
    <w:link w:val="af1"/>
    <w:uiPriority w:val="99"/>
    <w:rsid w:val="00765982"/>
    <w:rPr>
      <w:rFonts w:cs="Calibri"/>
      <w:color w:val="000000"/>
      <w:u w:color="000000"/>
    </w:rPr>
  </w:style>
  <w:style w:type="paragraph" w:customStyle="1" w:styleId="ConsPlusNormal">
    <w:name w:val="ConsPlusNormal"/>
    <w:rsid w:val="006B6E51"/>
    <w:pPr>
      <w:widowControl w:val="0"/>
      <w:autoSpaceDE w:val="0"/>
      <w:autoSpaceDN w:val="0"/>
      <w:spacing w:after="0" w:line="240" w:lineRule="auto"/>
    </w:pPr>
    <w:rPr>
      <w:rFonts w:ascii="Calibri" w:eastAsia="Times New Roman" w:hAnsi="Calibri" w:cs="Calibri"/>
      <w:sz w:val="22"/>
      <w:lang w:eastAsia="ru-RU"/>
    </w:rPr>
  </w:style>
  <w:style w:type="character" w:customStyle="1" w:styleId="apple-converted-space">
    <w:name w:val="apple-converted-space"/>
    <w:basedOn w:val="a0"/>
    <w:rsid w:val="006B6E51"/>
    <w:rPr>
      <w:rFonts w:cs="Times New Roman"/>
    </w:rPr>
  </w:style>
  <w:style w:type="character" w:customStyle="1" w:styleId="hl">
    <w:name w:val="hl"/>
    <w:basedOn w:val="a0"/>
    <w:rsid w:val="006B6E51"/>
    <w:rPr>
      <w:rFonts w:cs="Times New Roman"/>
    </w:rPr>
  </w:style>
  <w:style w:type="character" w:styleId="af3">
    <w:name w:val="endnote reference"/>
    <w:basedOn w:val="a0"/>
    <w:uiPriority w:val="99"/>
    <w:semiHidden/>
    <w:unhideWhenUsed/>
    <w:rsid w:val="006B6E51"/>
    <w:rPr>
      <w:vertAlign w:val="superscript"/>
    </w:rPr>
  </w:style>
  <w:style w:type="paragraph" w:styleId="af4">
    <w:name w:val="Body Text"/>
    <w:basedOn w:val="a"/>
    <w:link w:val="af5"/>
    <w:uiPriority w:val="99"/>
    <w:rsid w:val="006B6E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0" w:lineRule="atLeast"/>
      <w:ind w:firstLine="340"/>
      <w:jc w:val="both"/>
    </w:pPr>
    <w:rPr>
      <w:rFonts w:ascii="Arial" w:eastAsia="Times New Roman" w:hAnsi="Arial" w:cs="Arial"/>
      <w:color w:val="000000"/>
      <w:lang w:eastAsia="ru-RU"/>
    </w:rPr>
  </w:style>
  <w:style w:type="character" w:customStyle="1" w:styleId="af5">
    <w:name w:val="Основной текст Знак"/>
    <w:basedOn w:val="a0"/>
    <w:link w:val="af4"/>
    <w:uiPriority w:val="99"/>
    <w:rsid w:val="006B6E51"/>
    <w:rPr>
      <w:rFonts w:ascii="Arial" w:eastAsia="Times New Roman" w:hAnsi="Arial" w:cs="Arial"/>
      <w:color w:val="000000"/>
      <w:lang w:eastAsia="ru-RU"/>
    </w:rPr>
  </w:style>
  <w:style w:type="paragraph" w:customStyle="1" w:styleId="12">
    <w:name w:val="заголовок 1"/>
    <w:basedOn w:val="a"/>
    <w:next w:val="a"/>
    <w:rsid w:val="006B6E51"/>
    <w:pPr>
      <w:keepNext/>
      <w:overflowPunct w:val="0"/>
      <w:autoSpaceDE w:val="0"/>
      <w:autoSpaceDN w:val="0"/>
      <w:adjustRightInd w:val="0"/>
      <w:spacing w:before="240" w:after="60" w:line="240" w:lineRule="auto"/>
      <w:jc w:val="both"/>
      <w:textAlignment w:val="baseline"/>
    </w:pPr>
    <w:rPr>
      <w:rFonts w:ascii="Arial" w:eastAsia="Times New Roman" w:hAnsi="Arial" w:cs="Times New Roman"/>
      <w:b/>
      <w:kern w:val="28"/>
      <w:sz w:val="28"/>
      <w:lang w:eastAsia="ru-RU"/>
    </w:rPr>
  </w:style>
  <w:style w:type="character" w:styleId="af6">
    <w:name w:val="page number"/>
    <w:basedOn w:val="a0"/>
    <w:uiPriority w:val="99"/>
    <w:rsid w:val="006B6E51"/>
    <w:rPr>
      <w:rFonts w:cs="Times New Roman"/>
    </w:rPr>
  </w:style>
  <w:style w:type="paragraph" w:styleId="af7">
    <w:name w:val="Body Text Indent"/>
    <w:basedOn w:val="a"/>
    <w:link w:val="af8"/>
    <w:uiPriority w:val="99"/>
    <w:rsid w:val="006B6E51"/>
    <w:pPr>
      <w:spacing w:after="120" w:line="240" w:lineRule="auto"/>
      <w:ind w:left="283"/>
      <w:jc w:val="both"/>
    </w:pPr>
    <w:rPr>
      <w:rFonts w:eastAsia="Times New Roman" w:cs="Times New Roman"/>
      <w:sz w:val="24"/>
      <w:szCs w:val="24"/>
      <w:lang w:eastAsia="ru-RU"/>
    </w:rPr>
  </w:style>
  <w:style w:type="character" w:customStyle="1" w:styleId="af8">
    <w:name w:val="Основной текст с отступом Знак"/>
    <w:basedOn w:val="a0"/>
    <w:link w:val="af7"/>
    <w:uiPriority w:val="99"/>
    <w:rsid w:val="006B6E51"/>
    <w:rPr>
      <w:rFonts w:eastAsia="Times New Roman" w:cs="Times New Roman"/>
      <w:sz w:val="24"/>
      <w:szCs w:val="24"/>
      <w:lang w:eastAsia="ru-RU"/>
    </w:rPr>
  </w:style>
  <w:style w:type="paragraph" w:styleId="af9">
    <w:name w:val="Title"/>
    <w:basedOn w:val="a"/>
    <w:link w:val="afa"/>
    <w:uiPriority w:val="10"/>
    <w:qFormat/>
    <w:rsid w:val="006B6E51"/>
    <w:pPr>
      <w:spacing w:after="0" w:line="240" w:lineRule="auto"/>
      <w:jc w:val="center"/>
    </w:pPr>
    <w:rPr>
      <w:rFonts w:eastAsia="Times New Roman" w:cs="Times New Roman"/>
      <w:b/>
      <w:lang w:eastAsia="ru-RU"/>
    </w:rPr>
  </w:style>
  <w:style w:type="character" w:customStyle="1" w:styleId="afa">
    <w:name w:val="Название Знак"/>
    <w:basedOn w:val="a0"/>
    <w:link w:val="af9"/>
    <w:uiPriority w:val="10"/>
    <w:rsid w:val="006B6E51"/>
    <w:rPr>
      <w:rFonts w:eastAsia="Times New Roman" w:cs="Times New Roman"/>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37301">
      <w:bodyDiv w:val="1"/>
      <w:marLeft w:val="0"/>
      <w:marRight w:val="0"/>
      <w:marTop w:val="0"/>
      <w:marBottom w:val="0"/>
      <w:divBdr>
        <w:top w:val="none" w:sz="0" w:space="0" w:color="auto"/>
        <w:left w:val="none" w:sz="0" w:space="0" w:color="auto"/>
        <w:bottom w:val="none" w:sz="0" w:space="0" w:color="auto"/>
        <w:right w:val="none" w:sz="0" w:space="0" w:color="auto"/>
      </w:divBdr>
    </w:div>
    <w:div w:id="91098558">
      <w:bodyDiv w:val="1"/>
      <w:marLeft w:val="0"/>
      <w:marRight w:val="0"/>
      <w:marTop w:val="0"/>
      <w:marBottom w:val="0"/>
      <w:divBdr>
        <w:top w:val="none" w:sz="0" w:space="0" w:color="auto"/>
        <w:left w:val="none" w:sz="0" w:space="0" w:color="auto"/>
        <w:bottom w:val="none" w:sz="0" w:space="0" w:color="auto"/>
        <w:right w:val="none" w:sz="0" w:space="0" w:color="auto"/>
      </w:divBdr>
    </w:div>
    <w:div w:id="92628825">
      <w:bodyDiv w:val="1"/>
      <w:marLeft w:val="0"/>
      <w:marRight w:val="0"/>
      <w:marTop w:val="0"/>
      <w:marBottom w:val="0"/>
      <w:divBdr>
        <w:top w:val="none" w:sz="0" w:space="0" w:color="auto"/>
        <w:left w:val="none" w:sz="0" w:space="0" w:color="auto"/>
        <w:bottom w:val="none" w:sz="0" w:space="0" w:color="auto"/>
        <w:right w:val="none" w:sz="0" w:space="0" w:color="auto"/>
      </w:divBdr>
    </w:div>
    <w:div w:id="97137526">
      <w:bodyDiv w:val="1"/>
      <w:marLeft w:val="0"/>
      <w:marRight w:val="0"/>
      <w:marTop w:val="0"/>
      <w:marBottom w:val="0"/>
      <w:divBdr>
        <w:top w:val="none" w:sz="0" w:space="0" w:color="auto"/>
        <w:left w:val="none" w:sz="0" w:space="0" w:color="auto"/>
        <w:bottom w:val="none" w:sz="0" w:space="0" w:color="auto"/>
        <w:right w:val="none" w:sz="0" w:space="0" w:color="auto"/>
      </w:divBdr>
    </w:div>
    <w:div w:id="168764167">
      <w:bodyDiv w:val="1"/>
      <w:marLeft w:val="0"/>
      <w:marRight w:val="0"/>
      <w:marTop w:val="0"/>
      <w:marBottom w:val="0"/>
      <w:divBdr>
        <w:top w:val="none" w:sz="0" w:space="0" w:color="auto"/>
        <w:left w:val="none" w:sz="0" w:space="0" w:color="auto"/>
        <w:bottom w:val="none" w:sz="0" w:space="0" w:color="auto"/>
        <w:right w:val="none" w:sz="0" w:space="0" w:color="auto"/>
      </w:divBdr>
    </w:div>
    <w:div w:id="311258664">
      <w:bodyDiv w:val="1"/>
      <w:marLeft w:val="0"/>
      <w:marRight w:val="0"/>
      <w:marTop w:val="0"/>
      <w:marBottom w:val="0"/>
      <w:divBdr>
        <w:top w:val="none" w:sz="0" w:space="0" w:color="auto"/>
        <w:left w:val="none" w:sz="0" w:space="0" w:color="auto"/>
        <w:bottom w:val="none" w:sz="0" w:space="0" w:color="auto"/>
        <w:right w:val="none" w:sz="0" w:space="0" w:color="auto"/>
      </w:divBdr>
    </w:div>
    <w:div w:id="326710779">
      <w:bodyDiv w:val="1"/>
      <w:marLeft w:val="0"/>
      <w:marRight w:val="0"/>
      <w:marTop w:val="0"/>
      <w:marBottom w:val="0"/>
      <w:divBdr>
        <w:top w:val="none" w:sz="0" w:space="0" w:color="auto"/>
        <w:left w:val="none" w:sz="0" w:space="0" w:color="auto"/>
        <w:bottom w:val="none" w:sz="0" w:space="0" w:color="auto"/>
        <w:right w:val="none" w:sz="0" w:space="0" w:color="auto"/>
      </w:divBdr>
    </w:div>
    <w:div w:id="331102813">
      <w:bodyDiv w:val="1"/>
      <w:marLeft w:val="0"/>
      <w:marRight w:val="0"/>
      <w:marTop w:val="0"/>
      <w:marBottom w:val="0"/>
      <w:divBdr>
        <w:top w:val="none" w:sz="0" w:space="0" w:color="auto"/>
        <w:left w:val="none" w:sz="0" w:space="0" w:color="auto"/>
        <w:bottom w:val="none" w:sz="0" w:space="0" w:color="auto"/>
        <w:right w:val="none" w:sz="0" w:space="0" w:color="auto"/>
      </w:divBdr>
    </w:div>
    <w:div w:id="360592535">
      <w:bodyDiv w:val="1"/>
      <w:marLeft w:val="0"/>
      <w:marRight w:val="0"/>
      <w:marTop w:val="0"/>
      <w:marBottom w:val="0"/>
      <w:divBdr>
        <w:top w:val="none" w:sz="0" w:space="0" w:color="auto"/>
        <w:left w:val="none" w:sz="0" w:space="0" w:color="auto"/>
        <w:bottom w:val="none" w:sz="0" w:space="0" w:color="auto"/>
        <w:right w:val="none" w:sz="0" w:space="0" w:color="auto"/>
      </w:divBdr>
    </w:div>
    <w:div w:id="405341993">
      <w:bodyDiv w:val="1"/>
      <w:marLeft w:val="0"/>
      <w:marRight w:val="0"/>
      <w:marTop w:val="0"/>
      <w:marBottom w:val="0"/>
      <w:divBdr>
        <w:top w:val="none" w:sz="0" w:space="0" w:color="auto"/>
        <w:left w:val="none" w:sz="0" w:space="0" w:color="auto"/>
        <w:bottom w:val="none" w:sz="0" w:space="0" w:color="auto"/>
        <w:right w:val="none" w:sz="0" w:space="0" w:color="auto"/>
      </w:divBdr>
    </w:div>
    <w:div w:id="656999686">
      <w:bodyDiv w:val="1"/>
      <w:marLeft w:val="0"/>
      <w:marRight w:val="0"/>
      <w:marTop w:val="0"/>
      <w:marBottom w:val="0"/>
      <w:divBdr>
        <w:top w:val="none" w:sz="0" w:space="0" w:color="auto"/>
        <w:left w:val="none" w:sz="0" w:space="0" w:color="auto"/>
        <w:bottom w:val="none" w:sz="0" w:space="0" w:color="auto"/>
        <w:right w:val="none" w:sz="0" w:space="0" w:color="auto"/>
      </w:divBdr>
    </w:div>
    <w:div w:id="780686157">
      <w:bodyDiv w:val="1"/>
      <w:marLeft w:val="0"/>
      <w:marRight w:val="0"/>
      <w:marTop w:val="0"/>
      <w:marBottom w:val="0"/>
      <w:divBdr>
        <w:top w:val="none" w:sz="0" w:space="0" w:color="auto"/>
        <w:left w:val="none" w:sz="0" w:space="0" w:color="auto"/>
        <w:bottom w:val="none" w:sz="0" w:space="0" w:color="auto"/>
        <w:right w:val="none" w:sz="0" w:space="0" w:color="auto"/>
      </w:divBdr>
    </w:div>
    <w:div w:id="820467753">
      <w:bodyDiv w:val="1"/>
      <w:marLeft w:val="0"/>
      <w:marRight w:val="0"/>
      <w:marTop w:val="0"/>
      <w:marBottom w:val="0"/>
      <w:divBdr>
        <w:top w:val="none" w:sz="0" w:space="0" w:color="auto"/>
        <w:left w:val="none" w:sz="0" w:space="0" w:color="auto"/>
        <w:bottom w:val="none" w:sz="0" w:space="0" w:color="auto"/>
        <w:right w:val="none" w:sz="0" w:space="0" w:color="auto"/>
      </w:divBdr>
    </w:div>
    <w:div w:id="849871828">
      <w:bodyDiv w:val="1"/>
      <w:marLeft w:val="0"/>
      <w:marRight w:val="0"/>
      <w:marTop w:val="0"/>
      <w:marBottom w:val="0"/>
      <w:divBdr>
        <w:top w:val="none" w:sz="0" w:space="0" w:color="auto"/>
        <w:left w:val="none" w:sz="0" w:space="0" w:color="auto"/>
        <w:bottom w:val="none" w:sz="0" w:space="0" w:color="auto"/>
        <w:right w:val="none" w:sz="0" w:space="0" w:color="auto"/>
      </w:divBdr>
    </w:div>
    <w:div w:id="860432596">
      <w:bodyDiv w:val="1"/>
      <w:marLeft w:val="0"/>
      <w:marRight w:val="0"/>
      <w:marTop w:val="0"/>
      <w:marBottom w:val="0"/>
      <w:divBdr>
        <w:top w:val="none" w:sz="0" w:space="0" w:color="auto"/>
        <w:left w:val="none" w:sz="0" w:space="0" w:color="auto"/>
        <w:bottom w:val="none" w:sz="0" w:space="0" w:color="auto"/>
        <w:right w:val="none" w:sz="0" w:space="0" w:color="auto"/>
      </w:divBdr>
      <w:divsChild>
        <w:div w:id="307591271">
          <w:marLeft w:val="0"/>
          <w:marRight w:val="0"/>
          <w:marTop w:val="0"/>
          <w:marBottom w:val="0"/>
          <w:divBdr>
            <w:top w:val="none" w:sz="0" w:space="0" w:color="auto"/>
            <w:left w:val="none" w:sz="0" w:space="0" w:color="auto"/>
            <w:bottom w:val="none" w:sz="0" w:space="0" w:color="auto"/>
            <w:right w:val="none" w:sz="0" w:space="0" w:color="auto"/>
          </w:divBdr>
        </w:div>
        <w:div w:id="309946231">
          <w:marLeft w:val="0"/>
          <w:marRight w:val="0"/>
          <w:marTop w:val="0"/>
          <w:marBottom w:val="0"/>
          <w:divBdr>
            <w:top w:val="none" w:sz="0" w:space="0" w:color="auto"/>
            <w:left w:val="none" w:sz="0" w:space="0" w:color="auto"/>
            <w:bottom w:val="none" w:sz="0" w:space="0" w:color="auto"/>
            <w:right w:val="none" w:sz="0" w:space="0" w:color="auto"/>
          </w:divBdr>
        </w:div>
        <w:div w:id="408885680">
          <w:marLeft w:val="0"/>
          <w:marRight w:val="0"/>
          <w:marTop w:val="0"/>
          <w:marBottom w:val="0"/>
          <w:divBdr>
            <w:top w:val="none" w:sz="0" w:space="0" w:color="auto"/>
            <w:left w:val="none" w:sz="0" w:space="0" w:color="auto"/>
            <w:bottom w:val="none" w:sz="0" w:space="0" w:color="auto"/>
            <w:right w:val="none" w:sz="0" w:space="0" w:color="auto"/>
          </w:divBdr>
        </w:div>
        <w:div w:id="619185032">
          <w:marLeft w:val="0"/>
          <w:marRight w:val="0"/>
          <w:marTop w:val="0"/>
          <w:marBottom w:val="0"/>
          <w:divBdr>
            <w:top w:val="none" w:sz="0" w:space="0" w:color="auto"/>
            <w:left w:val="none" w:sz="0" w:space="0" w:color="auto"/>
            <w:bottom w:val="none" w:sz="0" w:space="0" w:color="auto"/>
            <w:right w:val="none" w:sz="0" w:space="0" w:color="auto"/>
          </w:divBdr>
        </w:div>
        <w:div w:id="1706641043">
          <w:marLeft w:val="0"/>
          <w:marRight w:val="0"/>
          <w:marTop w:val="0"/>
          <w:marBottom w:val="0"/>
          <w:divBdr>
            <w:top w:val="none" w:sz="0" w:space="0" w:color="auto"/>
            <w:left w:val="none" w:sz="0" w:space="0" w:color="auto"/>
            <w:bottom w:val="none" w:sz="0" w:space="0" w:color="auto"/>
            <w:right w:val="none" w:sz="0" w:space="0" w:color="auto"/>
          </w:divBdr>
        </w:div>
        <w:div w:id="1805657622">
          <w:marLeft w:val="0"/>
          <w:marRight w:val="0"/>
          <w:marTop w:val="0"/>
          <w:marBottom w:val="0"/>
          <w:divBdr>
            <w:top w:val="none" w:sz="0" w:space="0" w:color="auto"/>
            <w:left w:val="none" w:sz="0" w:space="0" w:color="auto"/>
            <w:bottom w:val="none" w:sz="0" w:space="0" w:color="auto"/>
            <w:right w:val="none" w:sz="0" w:space="0" w:color="auto"/>
          </w:divBdr>
        </w:div>
        <w:div w:id="1962296374">
          <w:marLeft w:val="0"/>
          <w:marRight w:val="0"/>
          <w:marTop w:val="0"/>
          <w:marBottom w:val="0"/>
          <w:divBdr>
            <w:top w:val="none" w:sz="0" w:space="0" w:color="auto"/>
            <w:left w:val="none" w:sz="0" w:space="0" w:color="auto"/>
            <w:bottom w:val="none" w:sz="0" w:space="0" w:color="auto"/>
            <w:right w:val="none" w:sz="0" w:space="0" w:color="auto"/>
          </w:divBdr>
        </w:div>
      </w:divsChild>
    </w:div>
    <w:div w:id="1191183172">
      <w:bodyDiv w:val="1"/>
      <w:marLeft w:val="0"/>
      <w:marRight w:val="0"/>
      <w:marTop w:val="0"/>
      <w:marBottom w:val="0"/>
      <w:divBdr>
        <w:top w:val="none" w:sz="0" w:space="0" w:color="auto"/>
        <w:left w:val="none" w:sz="0" w:space="0" w:color="auto"/>
        <w:bottom w:val="none" w:sz="0" w:space="0" w:color="auto"/>
        <w:right w:val="none" w:sz="0" w:space="0" w:color="auto"/>
      </w:divBdr>
    </w:div>
    <w:div w:id="1347899952">
      <w:bodyDiv w:val="1"/>
      <w:marLeft w:val="0"/>
      <w:marRight w:val="0"/>
      <w:marTop w:val="0"/>
      <w:marBottom w:val="0"/>
      <w:divBdr>
        <w:top w:val="none" w:sz="0" w:space="0" w:color="auto"/>
        <w:left w:val="none" w:sz="0" w:space="0" w:color="auto"/>
        <w:bottom w:val="none" w:sz="0" w:space="0" w:color="auto"/>
        <w:right w:val="none" w:sz="0" w:space="0" w:color="auto"/>
      </w:divBdr>
    </w:div>
    <w:div w:id="1514372213">
      <w:bodyDiv w:val="1"/>
      <w:marLeft w:val="0"/>
      <w:marRight w:val="0"/>
      <w:marTop w:val="0"/>
      <w:marBottom w:val="0"/>
      <w:divBdr>
        <w:top w:val="none" w:sz="0" w:space="0" w:color="auto"/>
        <w:left w:val="none" w:sz="0" w:space="0" w:color="auto"/>
        <w:bottom w:val="none" w:sz="0" w:space="0" w:color="auto"/>
        <w:right w:val="none" w:sz="0" w:space="0" w:color="auto"/>
      </w:divBdr>
    </w:div>
    <w:div w:id="1631208327">
      <w:bodyDiv w:val="1"/>
      <w:marLeft w:val="0"/>
      <w:marRight w:val="0"/>
      <w:marTop w:val="0"/>
      <w:marBottom w:val="0"/>
      <w:divBdr>
        <w:top w:val="none" w:sz="0" w:space="0" w:color="auto"/>
        <w:left w:val="none" w:sz="0" w:space="0" w:color="auto"/>
        <w:bottom w:val="none" w:sz="0" w:space="0" w:color="auto"/>
        <w:right w:val="none" w:sz="0" w:space="0" w:color="auto"/>
      </w:divBdr>
      <w:divsChild>
        <w:div w:id="783230728">
          <w:marLeft w:val="0"/>
          <w:marRight w:val="0"/>
          <w:marTop w:val="0"/>
          <w:marBottom w:val="0"/>
          <w:divBdr>
            <w:top w:val="none" w:sz="0" w:space="0" w:color="auto"/>
            <w:left w:val="none" w:sz="0" w:space="0" w:color="auto"/>
            <w:bottom w:val="none" w:sz="0" w:space="0" w:color="auto"/>
            <w:right w:val="none" w:sz="0" w:space="0" w:color="auto"/>
          </w:divBdr>
        </w:div>
        <w:div w:id="1773815145">
          <w:marLeft w:val="0"/>
          <w:marRight w:val="0"/>
          <w:marTop w:val="0"/>
          <w:marBottom w:val="0"/>
          <w:divBdr>
            <w:top w:val="none" w:sz="0" w:space="0" w:color="auto"/>
            <w:left w:val="none" w:sz="0" w:space="0" w:color="auto"/>
            <w:bottom w:val="none" w:sz="0" w:space="0" w:color="auto"/>
            <w:right w:val="none" w:sz="0" w:space="0" w:color="auto"/>
          </w:divBdr>
        </w:div>
      </w:divsChild>
    </w:div>
    <w:div w:id="1675111624">
      <w:bodyDiv w:val="1"/>
      <w:marLeft w:val="0"/>
      <w:marRight w:val="0"/>
      <w:marTop w:val="0"/>
      <w:marBottom w:val="0"/>
      <w:divBdr>
        <w:top w:val="none" w:sz="0" w:space="0" w:color="auto"/>
        <w:left w:val="none" w:sz="0" w:space="0" w:color="auto"/>
        <w:bottom w:val="none" w:sz="0" w:space="0" w:color="auto"/>
        <w:right w:val="none" w:sz="0" w:space="0" w:color="auto"/>
      </w:divBdr>
    </w:div>
    <w:div w:id="1715428013">
      <w:bodyDiv w:val="1"/>
      <w:marLeft w:val="0"/>
      <w:marRight w:val="0"/>
      <w:marTop w:val="0"/>
      <w:marBottom w:val="0"/>
      <w:divBdr>
        <w:top w:val="none" w:sz="0" w:space="0" w:color="auto"/>
        <w:left w:val="none" w:sz="0" w:space="0" w:color="auto"/>
        <w:bottom w:val="none" w:sz="0" w:space="0" w:color="auto"/>
        <w:right w:val="none" w:sz="0" w:space="0" w:color="auto"/>
      </w:divBdr>
    </w:div>
    <w:div w:id="1765612691">
      <w:bodyDiv w:val="1"/>
      <w:marLeft w:val="0"/>
      <w:marRight w:val="0"/>
      <w:marTop w:val="0"/>
      <w:marBottom w:val="0"/>
      <w:divBdr>
        <w:top w:val="none" w:sz="0" w:space="0" w:color="auto"/>
        <w:left w:val="none" w:sz="0" w:space="0" w:color="auto"/>
        <w:bottom w:val="none" w:sz="0" w:space="0" w:color="auto"/>
        <w:right w:val="none" w:sz="0" w:space="0" w:color="auto"/>
      </w:divBdr>
      <w:divsChild>
        <w:div w:id="843663618">
          <w:marLeft w:val="0"/>
          <w:marRight w:val="0"/>
          <w:marTop w:val="0"/>
          <w:marBottom w:val="0"/>
          <w:divBdr>
            <w:top w:val="none" w:sz="0" w:space="0" w:color="auto"/>
            <w:left w:val="none" w:sz="0" w:space="0" w:color="auto"/>
            <w:bottom w:val="none" w:sz="0" w:space="0" w:color="auto"/>
            <w:right w:val="none" w:sz="0" w:space="0" w:color="auto"/>
          </w:divBdr>
        </w:div>
        <w:div w:id="1718700015">
          <w:marLeft w:val="0"/>
          <w:marRight w:val="0"/>
          <w:marTop w:val="0"/>
          <w:marBottom w:val="0"/>
          <w:divBdr>
            <w:top w:val="none" w:sz="0" w:space="0" w:color="auto"/>
            <w:left w:val="none" w:sz="0" w:space="0" w:color="auto"/>
            <w:bottom w:val="none" w:sz="0" w:space="0" w:color="auto"/>
            <w:right w:val="none" w:sz="0" w:space="0" w:color="auto"/>
          </w:divBdr>
        </w:div>
      </w:divsChild>
    </w:div>
    <w:div w:id="1768503296">
      <w:bodyDiv w:val="1"/>
      <w:marLeft w:val="0"/>
      <w:marRight w:val="0"/>
      <w:marTop w:val="0"/>
      <w:marBottom w:val="0"/>
      <w:divBdr>
        <w:top w:val="none" w:sz="0" w:space="0" w:color="auto"/>
        <w:left w:val="none" w:sz="0" w:space="0" w:color="auto"/>
        <w:bottom w:val="none" w:sz="0" w:space="0" w:color="auto"/>
        <w:right w:val="none" w:sz="0" w:space="0" w:color="auto"/>
      </w:divBdr>
    </w:div>
    <w:div w:id="1806923322">
      <w:bodyDiv w:val="1"/>
      <w:marLeft w:val="0"/>
      <w:marRight w:val="0"/>
      <w:marTop w:val="0"/>
      <w:marBottom w:val="0"/>
      <w:divBdr>
        <w:top w:val="none" w:sz="0" w:space="0" w:color="auto"/>
        <w:left w:val="none" w:sz="0" w:space="0" w:color="auto"/>
        <w:bottom w:val="none" w:sz="0" w:space="0" w:color="auto"/>
        <w:right w:val="none" w:sz="0" w:space="0" w:color="auto"/>
      </w:divBdr>
    </w:div>
    <w:div w:id="1899240834">
      <w:bodyDiv w:val="1"/>
      <w:marLeft w:val="0"/>
      <w:marRight w:val="0"/>
      <w:marTop w:val="0"/>
      <w:marBottom w:val="0"/>
      <w:divBdr>
        <w:top w:val="none" w:sz="0" w:space="0" w:color="auto"/>
        <w:left w:val="none" w:sz="0" w:space="0" w:color="auto"/>
        <w:bottom w:val="none" w:sz="0" w:space="0" w:color="auto"/>
        <w:right w:val="none" w:sz="0" w:space="0" w:color="auto"/>
      </w:divBdr>
    </w:div>
    <w:div w:id="1938516017">
      <w:bodyDiv w:val="1"/>
      <w:marLeft w:val="0"/>
      <w:marRight w:val="0"/>
      <w:marTop w:val="0"/>
      <w:marBottom w:val="0"/>
      <w:divBdr>
        <w:top w:val="none" w:sz="0" w:space="0" w:color="auto"/>
        <w:left w:val="none" w:sz="0" w:space="0" w:color="auto"/>
        <w:bottom w:val="none" w:sz="0" w:space="0" w:color="auto"/>
        <w:right w:val="none" w:sz="0" w:space="0" w:color="auto"/>
      </w:divBdr>
    </w:div>
    <w:div w:id="206012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A2319-8772-4D9E-BEFB-98930A3EC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25</Pages>
  <Words>5224</Words>
  <Characters>29777</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пк</cp:lastModifiedBy>
  <cp:revision>11</cp:revision>
  <dcterms:created xsi:type="dcterms:W3CDTF">2019-05-13T09:08:00Z</dcterms:created>
  <dcterms:modified xsi:type="dcterms:W3CDTF">2019-06-03T16:34:00Z</dcterms:modified>
</cp:coreProperties>
</file>